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A5" w:rsidRPr="00285DA5" w:rsidRDefault="00285DA5" w:rsidP="00285DA5">
      <w:pPr>
        <w:jc w:val="center"/>
        <w:rPr>
          <w:rFonts w:ascii="仿宋" w:eastAsia="仿宋" w:hAnsi="仿宋" w:cs="仿宋"/>
          <w:b/>
          <w:sz w:val="30"/>
          <w:szCs w:val="30"/>
        </w:rPr>
      </w:pPr>
      <w:r w:rsidRPr="00285DA5">
        <w:rPr>
          <w:rFonts w:ascii="仿宋" w:eastAsia="仿宋" w:hAnsi="仿宋" w:cs="仿宋" w:hint="eastAsia"/>
          <w:b/>
          <w:sz w:val="30"/>
          <w:szCs w:val="30"/>
        </w:rPr>
        <w:t>2021-2022学年课程情况</w:t>
      </w:r>
    </w:p>
    <w:p w:rsidR="00285DA5" w:rsidRDefault="00285DA5" w:rsidP="00285DA5">
      <w:pPr>
        <w:ind w:firstLineChars="200" w:firstLine="600"/>
        <w:jc w:val="left"/>
      </w:pPr>
      <w:r>
        <w:rPr>
          <w:rFonts w:ascii="仿宋" w:eastAsia="仿宋" w:hAnsi="仿宋" w:cs="仿宋" w:hint="eastAsia"/>
          <w:sz w:val="30"/>
          <w:szCs w:val="30"/>
        </w:rPr>
        <w:t>全校开设课程总门数1506门。</w:t>
      </w:r>
      <w:r w:rsidRPr="00285DA5">
        <w:rPr>
          <w:rFonts w:ascii="仿宋" w:eastAsia="仿宋" w:hAnsi="仿宋" w:cs="仿宋" w:hint="eastAsia"/>
          <w:sz w:val="30"/>
          <w:szCs w:val="30"/>
        </w:rPr>
        <w:t>选修课学分占总学分比例（按学科门类、专业）（按学科门类统计参见表）</w:t>
      </w:r>
    </w:p>
    <w:tbl>
      <w:tblPr>
        <w:tblW w:w="10380" w:type="dxa"/>
        <w:tblInd w:w="-885" w:type="dxa"/>
        <w:tblLook w:val="04A0"/>
      </w:tblPr>
      <w:tblGrid>
        <w:gridCol w:w="1095"/>
        <w:gridCol w:w="1249"/>
        <w:gridCol w:w="656"/>
        <w:gridCol w:w="1034"/>
        <w:gridCol w:w="876"/>
        <w:gridCol w:w="876"/>
        <w:gridCol w:w="876"/>
        <w:gridCol w:w="1034"/>
        <w:gridCol w:w="1342"/>
        <w:gridCol w:w="1342"/>
      </w:tblGrid>
      <w:tr w:rsidR="00285DA5" w:rsidRPr="00285DA5" w:rsidTr="00285DA5">
        <w:trPr>
          <w:trHeight w:val="270"/>
        </w:trPr>
        <w:tc>
          <w:tcPr>
            <w:tcW w:w="103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</w:t>
            </w: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各专业人才培养方案学时、学分情况（21版）</w:t>
            </w:r>
          </w:p>
        </w:tc>
      </w:tr>
      <w:tr w:rsidR="00285DA5" w:rsidRPr="00285DA5" w:rsidTr="00285DA5">
        <w:trPr>
          <w:trHeight w:val="27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学时数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学分数</w:t>
            </w:r>
          </w:p>
        </w:tc>
      </w:tr>
      <w:tr w:rsidR="00285DA5" w:rsidRPr="00285DA5" w:rsidTr="00285DA5">
        <w:trPr>
          <w:trHeight w:val="27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</w:t>
            </w:r>
          </w:p>
        </w:tc>
      </w:tr>
      <w:tr w:rsidR="00285DA5" w:rsidRPr="00285DA5" w:rsidTr="00285DA5">
        <w:trPr>
          <w:trHeight w:val="810"/>
        </w:trPr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必修课占比（%）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选修课占比（%）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理论教学占比（%）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实验教学占比（%）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DA5" w:rsidRPr="00285DA5" w:rsidRDefault="00285DA5" w:rsidP="00285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必修课占比（%）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选修课占比（%）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人文地理与城乡规划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91.98%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14.12%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83.38%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13.15%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15.19%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11.82%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81.03%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13.22%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082502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82.74%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14.71%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12.94%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工程造价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89.82%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12.94%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机械设计制造及自动化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13.35%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87.53%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14.24%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12.94%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90.30%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10.74%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18.24%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81.99%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080803T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86.93%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79.41%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14.71%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94.57%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80.74%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95.87%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建筑电气与智能化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92.54%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080910T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95.93%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080205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23.07%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14.80%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120203K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17.95%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12.90%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120201K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79.22%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20.78%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91.34%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17.65%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91.92%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78.88%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89.96%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17.99%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75.29%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78.65%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21.35%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84.65%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75.86%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18.34%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020301K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75.29%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22.49%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95.13%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75.90%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18.07%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16.17%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18.39%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020309T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互联网金融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21.87%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75.29%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15.51%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75.86%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18.39%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22.24%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94.07%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17.65%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80.86%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88.96%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12.41%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78.82%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23.10%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90.76%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76.47%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17.65%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音乐表演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20.16%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舞蹈编导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9.89%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78.16%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16.09%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19.37%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77.65%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16.47%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19.09%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18.77%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77.59%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16.67%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16.68%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164.00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78.16%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16.09%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76.37%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23.63%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91.66%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160.00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74.12%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85DA5" w:rsidRPr="00285DA5" w:rsidTr="00285DA5">
        <w:trPr>
          <w:trHeight w:val="7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050306T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网络与新媒体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82.42%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17.58%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85.12%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159.50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78.76%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15.34%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78.51%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97.31%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2.76%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159.50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18.88</w:t>
            </w:r>
          </w:p>
        </w:tc>
      </w:tr>
      <w:tr w:rsidR="00285DA5" w:rsidRPr="00285DA5" w:rsidTr="00285DA5">
        <w:trPr>
          <w:trHeight w:val="40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050262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81.80%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159.50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75.22%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DA5" w:rsidRPr="00285DA5" w:rsidRDefault="00285DA5" w:rsidP="00285D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5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18.88%</w:t>
            </w:r>
          </w:p>
        </w:tc>
      </w:tr>
    </w:tbl>
    <w:p w:rsidR="00285DA5" w:rsidRPr="00285DA5" w:rsidRDefault="00285DA5" w:rsidP="00285DA5"/>
    <w:sectPr w:rsidR="00285DA5" w:rsidRPr="00285DA5" w:rsidSect="007C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82A" w:rsidRDefault="0050782A" w:rsidP="00285DA5">
      <w:r>
        <w:separator/>
      </w:r>
    </w:p>
  </w:endnote>
  <w:endnote w:type="continuationSeparator" w:id="1">
    <w:p w:rsidR="0050782A" w:rsidRDefault="0050782A" w:rsidP="0028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82A" w:rsidRDefault="0050782A" w:rsidP="00285DA5">
      <w:r>
        <w:separator/>
      </w:r>
    </w:p>
  </w:footnote>
  <w:footnote w:type="continuationSeparator" w:id="1">
    <w:p w:rsidR="0050782A" w:rsidRDefault="0050782A" w:rsidP="00285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660676"/>
    <w:rsid w:val="00285DA5"/>
    <w:rsid w:val="0050782A"/>
    <w:rsid w:val="00575EB4"/>
    <w:rsid w:val="007C1DA5"/>
    <w:rsid w:val="00933724"/>
    <w:rsid w:val="00EE68DC"/>
    <w:rsid w:val="2E66067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C1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8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5D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5D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447</Words>
  <Characters>2549</Characters>
  <Application>Microsoft Office Word</Application>
  <DocSecurity>0</DocSecurity>
  <Lines>21</Lines>
  <Paragraphs>5</Paragraphs>
  <ScaleCrop>false</ScaleCrop>
  <Company>china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WPS_1527834721</dc:creator>
  <cp:lastModifiedBy>china</cp:lastModifiedBy>
  <cp:revision>5</cp:revision>
  <dcterms:created xsi:type="dcterms:W3CDTF">2021-11-02T02:45:00Z</dcterms:created>
  <dcterms:modified xsi:type="dcterms:W3CDTF">2022-11-17T07:56:00Z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