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CD" w:rsidRPr="001D2D93" w:rsidRDefault="00056B27" w:rsidP="008B74CD">
      <w:pPr>
        <w:spacing w:line="400" w:lineRule="exact"/>
        <w:rPr>
          <w:rFonts w:ascii="Times New Roman" w:eastAsia="仿宋" w:hAnsi="Times New Roman" w:cs="Times New Roman"/>
          <w:color w:val="FFFFFF" w:themeColor="background1"/>
          <w:sz w:val="32"/>
          <w:szCs w:val="32"/>
        </w:rPr>
      </w:pPr>
      <w:r w:rsidRPr="001D2D93">
        <w:rPr>
          <w:rFonts w:ascii="Times New Roman" w:eastAsia="仿宋" w:hAnsi="Times New Roman" w:cs="Times New Roman"/>
          <w:color w:val="FFFFFF" w:themeColor="background1"/>
          <w:sz w:val="32"/>
          <w:szCs w:val="32"/>
        </w:rPr>
        <w:t>000001</w:t>
      </w:r>
    </w:p>
    <w:p w:rsidR="00056B27" w:rsidRPr="001D2D93" w:rsidRDefault="00056B27" w:rsidP="008B74CD">
      <w:pPr>
        <w:spacing w:line="400" w:lineRule="exact"/>
        <w:rPr>
          <w:rFonts w:ascii="仿宋" w:eastAsia="仿宋" w:hAnsi="仿宋"/>
          <w:color w:val="FFFFFF" w:themeColor="background1"/>
          <w:sz w:val="32"/>
          <w:szCs w:val="32"/>
        </w:rPr>
      </w:pPr>
      <w:r w:rsidRPr="001D2D93">
        <w:rPr>
          <w:rFonts w:ascii="仿宋" w:eastAsia="仿宋" w:hAnsi="仿宋" w:hint="eastAsia"/>
          <w:noProof/>
          <w:color w:val="FFFFFF" w:themeColor="background1"/>
          <w:sz w:val="32"/>
          <w:szCs w:val="32"/>
        </w:rPr>
        <mc:AlternateContent>
          <mc:Choice Requires="wps">
            <w:drawing>
              <wp:anchor distT="0" distB="0" distL="114300" distR="114300" simplePos="0" relativeHeight="251657216" behindDoc="0" locked="0" layoutInCell="1" allowOverlap="1" wp14:anchorId="4CD59466" wp14:editId="38AADD4E">
                <wp:simplePos x="0" y="0"/>
                <wp:positionH relativeFrom="column">
                  <wp:posOffset>436880</wp:posOffset>
                </wp:positionH>
                <wp:positionV relativeFrom="paragraph">
                  <wp:posOffset>64770</wp:posOffset>
                </wp:positionV>
                <wp:extent cx="144000" cy="144000"/>
                <wp:effectExtent l="19050" t="38100" r="46990" b="46990"/>
                <wp:wrapNone/>
                <wp:docPr id="1" name="五角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44A5F" id="五角星 1" o:spid="_x0000_s1026" style="position:absolute;left:0;text-align:left;margin-left:34.4pt;margin-top:5.1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" path="m,55003r55003,l72000,,88997,55003r55003,l99501,88997r16997,55003l72000,110005,27502,144000,44499,88997,,55003xe" fillcolor="white [3212]" strokecolor="white [3212]" strokeweight="2pt">
                <v:path arrowok="t" o:connecttype="custom" o:connectlocs="0,55003;55003,55003;72000,0;88997,55003;144000,55003;99501,88997;116498,144000;72000,110005;27502,144000;44499,88997;0,55003" o:connectangles="0,0,0,0,0,0,0,0,0,0,0"/>
                <o:lock v:ext="edit" aspectratio="t"/>
              </v:shape>
            </w:pict>
          </mc:Fallback>
        </mc:AlternateContent>
      </w:r>
      <w:r w:rsidRPr="001D2D93">
        <w:rPr>
          <w:rFonts w:ascii="仿宋" w:eastAsia="仿宋" w:hAnsi="仿宋" w:hint="eastAsia"/>
          <w:color w:val="FFFFFF" w:themeColor="background1"/>
          <w:sz w:val="32"/>
          <w:szCs w:val="32"/>
        </w:rPr>
        <w:t>机密</w:t>
      </w:r>
      <w:r w:rsidR="008B74CD" w:rsidRPr="001D2D93">
        <w:rPr>
          <w:rFonts w:ascii="仿宋" w:eastAsia="仿宋" w:hAnsi="仿宋" w:hint="eastAsia"/>
          <w:color w:val="FFFFFF" w:themeColor="background1"/>
          <w:sz w:val="32"/>
          <w:szCs w:val="32"/>
        </w:rPr>
        <w:t xml:space="preserve">  </w:t>
      </w:r>
      <w:r w:rsidR="008B74CD" w:rsidRPr="001D2D93">
        <w:rPr>
          <w:rFonts w:ascii="Times New Roman" w:eastAsia="仿宋" w:hAnsi="Times New Roman" w:cs="Times New Roman"/>
          <w:color w:val="FFFFFF" w:themeColor="background1"/>
          <w:sz w:val="32"/>
          <w:szCs w:val="32"/>
        </w:rPr>
        <w:t>×</w:t>
      </w:r>
      <w:r w:rsidR="008B74CD" w:rsidRPr="001D2D93">
        <w:rPr>
          <w:rFonts w:ascii="仿宋" w:eastAsia="仿宋" w:hAnsi="仿宋" w:hint="eastAsia"/>
          <w:color w:val="FFFFFF" w:themeColor="background1"/>
          <w:sz w:val="32"/>
          <w:szCs w:val="32"/>
        </w:rPr>
        <w:t>年</w:t>
      </w:r>
    </w:p>
    <w:p w:rsidR="000D2001" w:rsidRPr="001D2D93" w:rsidRDefault="008B74CD" w:rsidP="00D935CF">
      <w:pPr>
        <w:spacing w:line="300" w:lineRule="exact"/>
        <w:rPr>
          <w:rFonts w:ascii="黑体" w:eastAsia="黑体" w:hAnsi="黑体"/>
          <w:color w:val="FFFFFF" w:themeColor="background1"/>
          <w:sz w:val="32"/>
          <w:szCs w:val="32"/>
        </w:rPr>
      </w:pPr>
      <w:r w:rsidRPr="001D2D93">
        <w:rPr>
          <w:rFonts w:ascii="黑体" w:eastAsia="黑体" w:hAnsi="黑体" w:hint="eastAsia"/>
          <w:color w:val="FFFFFF" w:themeColor="background1"/>
          <w:sz w:val="32"/>
          <w:szCs w:val="32"/>
        </w:rPr>
        <w:t>特急</w:t>
      </w:r>
    </w:p>
    <w:p w:rsidR="000D2001" w:rsidRPr="000D2001" w:rsidRDefault="000D2001" w:rsidP="00D935CF">
      <w:pPr>
        <w:spacing w:line="300" w:lineRule="exact"/>
        <w:rPr>
          <w:rFonts w:ascii="黑体" w:eastAsia="黑体" w:hAnsi="黑体"/>
          <w:sz w:val="32"/>
          <w:szCs w:val="32"/>
        </w:rPr>
      </w:pPr>
    </w:p>
    <w:p w:rsidR="005E3777" w:rsidRDefault="001464B8" w:rsidP="008B74CD">
      <w:pPr>
        <w:rPr>
          <w:rFonts w:ascii="仿宋" w:eastAsia="仿宋" w:hAnsi="仿宋"/>
          <w:sz w:val="32"/>
          <w:szCs w:val="32"/>
        </w:rPr>
      </w:pPr>
      <w:r w:rsidRPr="00286B50">
        <w:rPr>
          <w:noProof/>
          <w:sz w:val="32"/>
          <w:szCs w:val="32"/>
        </w:rPr>
        <mc:AlternateContent>
          <mc:Choice Requires="wps">
            <w:drawing>
              <wp:anchor distT="0" distB="0" distL="114300" distR="114300" simplePos="0" relativeHeight="251659264" behindDoc="0" locked="0" layoutInCell="1" allowOverlap="1" wp14:anchorId="0D93455C" wp14:editId="65D89F77">
                <wp:simplePos x="0" y="0"/>
                <wp:positionH relativeFrom="column">
                  <wp:posOffset>635</wp:posOffset>
                </wp:positionH>
                <wp:positionV relativeFrom="paragraph">
                  <wp:posOffset>81280</wp:posOffset>
                </wp:positionV>
                <wp:extent cx="5629275" cy="576000"/>
                <wp:effectExtent l="0" t="0" r="28575" b="1460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76000"/>
                        </a:xfrm>
                        <a:prstGeom prst="rect">
                          <a:avLst/>
                        </a:prstGeom>
                        <a:solidFill>
                          <a:srgbClr val="FFFFFF"/>
                        </a:solidFill>
                        <a:ln w="9525">
                          <a:solidFill>
                            <a:sysClr val="window" lastClr="FFFFFF"/>
                          </a:solidFill>
                          <a:miter lim="800000"/>
                          <a:headEnd/>
                          <a:tailEnd/>
                        </a:ln>
                      </wps:spPr>
                      <wps:txb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3455C" id="_x0000_t202" coordsize="21600,21600" o:spt="202" path="m,l,21600r21600,l21600,xe">
                <v:stroke joinstyle="miter"/>
                <v:path gradientshapeok="t" o:connecttype="rect"/>
              </v:shapetype>
              <v:shape id="文本框 2" o:spid="_x0000_s1026" type="#_x0000_t202" style="position:absolute;margin-left:.05pt;margin-top:6.4pt;width:443.2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" strokecolor="window">
                <v:textbo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v:textbox>
              </v:shape>
            </w:pict>
          </mc:Fallback>
        </mc:AlternateContent>
      </w:r>
    </w:p>
    <w:p w:rsidR="00056B27" w:rsidRPr="00C342DC" w:rsidRDefault="00056B27" w:rsidP="0066067E">
      <w:pPr>
        <w:spacing w:line="620" w:lineRule="exact"/>
        <w:rPr>
          <w:rFonts w:ascii="方正小标宋简体" w:eastAsia="方正小标宋简体" w:hAnsi="仿宋"/>
          <w:sz w:val="32"/>
          <w:szCs w:val="32"/>
        </w:rPr>
      </w:pPr>
    </w:p>
    <w:p w:rsidR="000D2001" w:rsidRDefault="000D2001" w:rsidP="0066067E">
      <w:pPr>
        <w:spacing w:line="620" w:lineRule="exact"/>
        <w:rPr>
          <w:rFonts w:ascii="方正小标宋简体" w:eastAsia="方正小标宋简体" w:hAnsi="仿宋"/>
          <w:sz w:val="32"/>
          <w:szCs w:val="32"/>
        </w:rPr>
      </w:pPr>
    </w:p>
    <w:p w:rsidR="00CB4D81" w:rsidRPr="00452DBA" w:rsidRDefault="005E3777" w:rsidP="00CB4D81">
      <w:pPr>
        <w:spacing w:beforeLines="20" w:before="101" w:afterLines="50" w:after="253"/>
        <w:jc w:val="center"/>
        <w:rPr>
          <w:rFonts w:ascii="仿宋_GB2312" w:eastAsia="仿宋_GB2312" w:hAnsi="仿宋"/>
          <w:sz w:val="32"/>
          <w:szCs w:val="32"/>
        </w:rPr>
      </w:pPr>
      <w:r w:rsidRPr="00452DBA">
        <w:rPr>
          <w:rFonts w:ascii="仿宋_GB2312" w:eastAsia="仿宋_GB2312" w:hAnsi="仿宋" w:hint="eastAsia"/>
          <w:sz w:val="32"/>
          <w:szCs w:val="32"/>
        </w:rPr>
        <w:t>东理城</w:t>
      </w:r>
      <w:r w:rsidRPr="00452DBA">
        <w:rPr>
          <w:rFonts w:ascii="仿宋_GB2312" w:eastAsia="仿宋_GB2312" w:hAnsi="仿宋" w:cs="Times New Roman" w:hint="eastAsia"/>
          <w:sz w:val="32"/>
          <w:szCs w:val="32"/>
        </w:rPr>
        <w:t>〔</w:t>
      </w:r>
      <w:r w:rsidRPr="00452DBA">
        <w:rPr>
          <w:rFonts w:ascii="仿宋_GB2312" w:eastAsia="仿宋_GB2312" w:hAnsi="Times New Roman" w:cs="Times New Roman" w:hint="eastAsia"/>
          <w:sz w:val="32"/>
          <w:szCs w:val="32"/>
        </w:rPr>
        <w:t>201</w:t>
      </w:r>
      <w:r w:rsidR="00402792" w:rsidRPr="00452DBA">
        <w:rPr>
          <w:rFonts w:ascii="仿宋_GB2312" w:eastAsia="仿宋_GB2312" w:hAnsi="Times New Roman" w:cs="Times New Roman" w:hint="eastAsia"/>
          <w:sz w:val="32"/>
          <w:szCs w:val="32"/>
        </w:rPr>
        <w:t>7</w:t>
      </w:r>
      <w:r w:rsidRPr="00452DBA">
        <w:rPr>
          <w:rFonts w:ascii="仿宋_GB2312" w:eastAsia="仿宋_GB2312" w:hAnsi="仿宋" w:cs="Times New Roman" w:hint="eastAsia"/>
          <w:sz w:val="32"/>
          <w:szCs w:val="32"/>
        </w:rPr>
        <w:t>〕</w:t>
      </w:r>
      <w:r w:rsidR="0093269D">
        <w:rPr>
          <w:rFonts w:ascii="仿宋_GB2312" w:eastAsia="仿宋_GB2312" w:hAnsi="仿宋" w:cs="Times New Roman" w:hint="eastAsia"/>
          <w:sz w:val="32"/>
          <w:szCs w:val="32"/>
        </w:rPr>
        <w:t>97</w:t>
      </w:r>
      <w:r w:rsidRPr="00452DBA">
        <w:rPr>
          <w:rFonts w:ascii="仿宋_GB2312" w:eastAsia="仿宋_GB2312" w:hAnsi="仿宋" w:hint="eastAsia"/>
          <w:sz w:val="32"/>
          <w:szCs w:val="32"/>
        </w:rPr>
        <w:t>号</w:t>
      </w:r>
    </w:p>
    <w:p w:rsidR="00982682" w:rsidRPr="00982682" w:rsidRDefault="008B74CD" w:rsidP="00CB4D81">
      <w:pPr>
        <w:spacing w:line="700" w:lineRule="exact"/>
        <w:jc w:val="center"/>
        <w:rPr>
          <w:rFonts w:ascii="方正小标宋简体" w:eastAsia="方正小标宋简体" w:hAnsi="仿宋"/>
          <w:sz w:val="32"/>
          <w:szCs w:val="32"/>
        </w:rPr>
      </w:pPr>
      <w:r>
        <w:rPr>
          <w:rFonts w:ascii="方正小标宋简体" w:eastAsia="方正小标宋简体" w:hAnsi="仿宋" w:hint="eastAsia"/>
          <w:noProof/>
          <w:sz w:val="32"/>
          <w:szCs w:val="32"/>
        </w:rPr>
        <mc:AlternateContent>
          <mc:Choice Requires="wps">
            <w:drawing>
              <wp:anchor distT="0" distB="0" distL="114300" distR="114300" simplePos="0" relativeHeight="251655168" behindDoc="0" locked="0" layoutInCell="1" allowOverlap="1" wp14:anchorId="7548E6FB" wp14:editId="08D231AF">
                <wp:simplePos x="0" y="0"/>
                <wp:positionH relativeFrom="column">
                  <wp:posOffset>0</wp:posOffset>
                </wp:positionH>
                <wp:positionV relativeFrom="paragraph">
                  <wp:posOffset>27940</wp:posOffset>
                </wp:positionV>
                <wp:extent cx="5608320" cy="0"/>
                <wp:effectExtent l="0" t="0" r="30480" b="19050"/>
                <wp:wrapNone/>
                <wp:docPr id="2" name="直接连接符 2"/>
                <wp:cNvGraphicFramePr/>
                <a:graphic xmlns:a="http://schemas.openxmlformats.org/drawingml/2006/main">
                  <a:graphicData uri="http://schemas.microsoft.com/office/word/2010/wordprocessingShape">
                    <wps:wsp>
                      <wps:cNvCnPr/>
                      <wps:spPr>
                        <a:xfrm>
                          <a:off x="0" y="0"/>
                          <a:ext cx="56083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C68C4" id="直接连接符 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0,2.2pt" to="441.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" strokecolor="white [3212]" strokeweight="1.5pt"/>
            </w:pict>
          </mc:Fallback>
        </mc:AlternateContent>
      </w:r>
    </w:p>
    <w:p w:rsidR="002A0FA8" w:rsidRPr="00CB4D81" w:rsidRDefault="000C1046" w:rsidP="00EE265D">
      <w:pPr>
        <w:spacing w:line="760" w:lineRule="exact"/>
        <w:jc w:val="center"/>
        <w:rPr>
          <w:rFonts w:ascii="小标宋" w:eastAsia="小标宋" w:hAnsi="华文中宋" w:cs="Times New Roman"/>
          <w:bCs/>
          <w:spacing w:val="20"/>
          <w:kern w:val="2"/>
          <w:sz w:val="44"/>
          <w:szCs w:val="44"/>
        </w:rPr>
      </w:pPr>
      <w:r w:rsidRPr="00470CCF">
        <w:rPr>
          <w:rFonts w:ascii="小标宋" w:eastAsia="小标宋" w:hint="eastAsia"/>
          <w:sz w:val="44"/>
          <w:szCs w:val="44"/>
        </w:rPr>
        <w:t>关于印</w:t>
      </w:r>
      <w:r w:rsidR="002A0FA8" w:rsidRPr="00470CCF">
        <w:rPr>
          <w:rFonts w:ascii="小标宋" w:eastAsia="小标宋" w:hint="eastAsia"/>
          <w:sz w:val="44"/>
          <w:szCs w:val="44"/>
        </w:rPr>
        <w:t>发《</w:t>
      </w:r>
      <w:r w:rsidR="00EE265D" w:rsidRPr="00EE265D">
        <w:rPr>
          <w:rFonts w:ascii="小标宋" w:eastAsia="小标宋" w:hint="eastAsia"/>
          <w:sz w:val="44"/>
          <w:szCs w:val="44"/>
        </w:rPr>
        <w:t>东莞理工学院城市学院科研项目间接费用管理办法（试行）</w:t>
      </w:r>
      <w:r w:rsidR="002A0FA8" w:rsidRPr="00470CCF">
        <w:rPr>
          <w:rFonts w:ascii="小标宋" w:eastAsia="小标宋" w:hint="eastAsia"/>
          <w:sz w:val="44"/>
          <w:szCs w:val="44"/>
        </w:rPr>
        <w:t>》</w:t>
      </w:r>
      <w:r w:rsidR="00470CCF" w:rsidRPr="00470CCF">
        <w:rPr>
          <w:rFonts w:ascii="小标宋" w:eastAsia="小标宋" w:hint="eastAsia"/>
          <w:sz w:val="44"/>
          <w:szCs w:val="44"/>
        </w:rPr>
        <w:t>的通知</w:t>
      </w:r>
    </w:p>
    <w:p w:rsidR="00982682" w:rsidRPr="00042D79" w:rsidRDefault="00982682" w:rsidP="00CB4D81">
      <w:pPr>
        <w:spacing w:line="400" w:lineRule="exact"/>
        <w:rPr>
          <w:rFonts w:ascii="仿宋" w:eastAsia="仿宋" w:hAnsi="仿宋"/>
          <w:sz w:val="32"/>
          <w:szCs w:val="32"/>
        </w:rPr>
      </w:pPr>
    </w:p>
    <w:p w:rsidR="00EE18B9" w:rsidRPr="00452DBA" w:rsidRDefault="00EE265D" w:rsidP="00EE18B9">
      <w:pPr>
        <w:spacing w:line="560" w:lineRule="exact"/>
        <w:rPr>
          <w:rFonts w:ascii="仿宋_GB2312" w:eastAsia="仿宋_GB2312" w:hAnsi="仿宋"/>
          <w:sz w:val="32"/>
          <w:szCs w:val="32"/>
        </w:rPr>
      </w:pPr>
      <w:r>
        <w:rPr>
          <w:rFonts w:ascii="仿宋_GB2312" w:eastAsia="仿宋_GB2312" w:hAnsi="仿宋" w:hint="eastAsia"/>
          <w:sz w:val="32"/>
          <w:szCs w:val="32"/>
        </w:rPr>
        <w:t>院内各单位</w:t>
      </w:r>
      <w:r w:rsidR="00EE18B9" w:rsidRPr="00452DBA">
        <w:rPr>
          <w:rFonts w:ascii="仿宋_GB2312" w:eastAsia="仿宋_GB2312" w:hAnsi="仿宋" w:hint="eastAsia"/>
          <w:sz w:val="32"/>
          <w:szCs w:val="32"/>
        </w:rPr>
        <w:t>:</w:t>
      </w:r>
    </w:p>
    <w:p w:rsidR="00EE18B9" w:rsidRPr="00452DBA" w:rsidRDefault="0019576D" w:rsidP="00EE265D">
      <w:pPr>
        <w:spacing w:line="560" w:lineRule="exact"/>
        <w:ind w:firstLineChars="200" w:firstLine="651"/>
        <w:rPr>
          <w:rFonts w:ascii="仿宋_GB2312" w:eastAsia="仿宋_GB2312" w:hAnsi="仿宋"/>
          <w:sz w:val="32"/>
          <w:szCs w:val="32"/>
        </w:rPr>
      </w:pPr>
      <w:r>
        <w:rPr>
          <w:rFonts w:ascii="仿宋_GB2312" w:eastAsia="仿宋_GB2312" w:hAnsi="仿宋" w:hint="eastAsia"/>
          <w:sz w:val="32"/>
          <w:szCs w:val="32"/>
        </w:rPr>
        <w:t>学院制定了</w:t>
      </w:r>
      <w:r w:rsidR="00EE18B9" w:rsidRPr="00452DBA">
        <w:rPr>
          <w:rFonts w:ascii="仿宋_GB2312" w:eastAsia="仿宋_GB2312" w:hAnsi="仿宋" w:hint="eastAsia"/>
          <w:sz w:val="32"/>
          <w:szCs w:val="32"/>
        </w:rPr>
        <w:t>《</w:t>
      </w:r>
      <w:r w:rsidR="00EE265D" w:rsidRPr="00EE265D">
        <w:rPr>
          <w:rFonts w:ascii="仿宋_GB2312" w:eastAsia="仿宋_GB2312" w:hAnsi="仿宋" w:hint="eastAsia"/>
          <w:sz w:val="32"/>
          <w:szCs w:val="32"/>
        </w:rPr>
        <w:t>东莞理工学院城市学院科研项目间接费用管理办法（试行）</w:t>
      </w:r>
      <w:r w:rsidR="00EE18B9" w:rsidRPr="00452DBA">
        <w:rPr>
          <w:rFonts w:ascii="仿宋_GB2312" w:eastAsia="仿宋_GB2312" w:hAnsi="仿宋" w:hint="eastAsia"/>
          <w:sz w:val="32"/>
          <w:szCs w:val="32"/>
        </w:rPr>
        <w:t>》</w:t>
      </w:r>
      <w:r>
        <w:rPr>
          <w:rFonts w:ascii="仿宋_GB2312" w:eastAsia="仿宋_GB2312" w:hAnsi="仿宋" w:hint="eastAsia"/>
          <w:sz w:val="32"/>
          <w:szCs w:val="32"/>
        </w:rPr>
        <w:t>，现</w:t>
      </w:r>
      <w:r w:rsidR="00EE18B9" w:rsidRPr="00452DBA">
        <w:rPr>
          <w:rFonts w:ascii="仿宋_GB2312" w:eastAsia="仿宋_GB2312" w:hAnsi="仿宋" w:hint="eastAsia"/>
          <w:sz w:val="32"/>
          <w:szCs w:val="32"/>
        </w:rPr>
        <w:t>印发给你们，望遵照执行。</w:t>
      </w:r>
    </w:p>
    <w:p w:rsidR="00AF2C26" w:rsidRPr="00452DBA" w:rsidRDefault="00AF2C26" w:rsidP="00CB4D81">
      <w:pPr>
        <w:spacing w:line="560" w:lineRule="exact"/>
        <w:rPr>
          <w:rFonts w:ascii="仿宋_GB2312" w:eastAsia="仿宋_GB2312" w:hAnsi="仿宋"/>
          <w:sz w:val="32"/>
          <w:szCs w:val="32"/>
        </w:rPr>
      </w:pPr>
    </w:p>
    <w:p w:rsidR="00402792" w:rsidRPr="00452DBA" w:rsidRDefault="00402792" w:rsidP="00CB4D81">
      <w:pPr>
        <w:spacing w:line="560" w:lineRule="exact"/>
        <w:rPr>
          <w:rFonts w:ascii="仿宋_GB2312" w:eastAsia="仿宋_GB2312" w:hAnsi="仿宋"/>
          <w:sz w:val="32"/>
          <w:szCs w:val="32"/>
        </w:rPr>
      </w:pPr>
    </w:p>
    <w:p w:rsidR="00B56A09" w:rsidRPr="00452DBA" w:rsidRDefault="00B56A09" w:rsidP="00AF2C26">
      <w:pPr>
        <w:spacing w:line="560" w:lineRule="exact"/>
        <w:ind w:firstLineChars="1499" w:firstLine="4876"/>
        <w:rPr>
          <w:rFonts w:ascii="仿宋_GB2312" w:eastAsia="仿宋_GB2312" w:hAnsi="仿宋"/>
          <w:sz w:val="32"/>
          <w:szCs w:val="32"/>
        </w:rPr>
      </w:pPr>
      <w:r w:rsidRPr="00452DBA">
        <w:rPr>
          <w:rFonts w:ascii="仿宋_GB2312" w:eastAsia="仿宋_GB2312" w:hAnsi="仿宋" w:hint="eastAsia"/>
          <w:sz w:val="32"/>
          <w:szCs w:val="32"/>
        </w:rPr>
        <w:t>东莞理工学院城市学院</w:t>
      </w:r>
    </w:p>
    <w:p w:rsidR="00402792" w:rsidRPr="0019576D" w:rsidRDefault="00B56A09" w:rsidP="0019576D">
      <w:pPr>
        <w:spacing w:line="560" w:lineRule="exact"/>
        <w:ind w:rightChars="400" w:right="1141"/>
        <w:jc w:val="right"/>
        <w:rPr>
          <w:rFonts w:ascii="仿宋_GB2312" w:eastAsia="仿宋_GB2312" w:hAnsi="仿宋"/>
          <w:sz w:val="32"/>
          <w:szCs w:val="32"/>
        </w:rPr>
      </w:pPr>
      <w:r w:rsidRPr="00452DBA">
        <w:rPr>
          <w:rFonts w:ascii="仿宋_GB2312" w:eastAsia="仿宋_GB2312" w:hAnsi="仿宋" w:hint="eastAsia"/>
          <w:sz w:val="32"/>
          <w:szCs w:val="32"/>
        </w:rPr>
        <w:t>201</w:t>
      </w:r>
      <w:r w:rsidR="00402792" w:rsidRPr="00452DBA">
        <w:rPr>
          <w:rFonts w:ascii="仿宋_GB2312" w:eastAsia="仿宋_GB2312" w:hAnsi="仿宋" w:hint="eastAsia"/>
          <w:sz w:val="32"/>
          <w:szCs w:val="32"/>
        </w:rPr>
        <w:t>7</w:t>
      </w:r>
      <w:r w:rsidRPr="00452DBA">
        <w:rPr>
          <w:rFonts w:ascii="仿宋_GB2312" w:eastAsia="仿宋_GB2312" w:hAnsi="仿宋" w:hint="eastAsia"/>
          <w:sz w:val="32"/>
          <w:szCs w:val="32"/>
        </w:rPr>
        <w:t>年</w:t>
      </w:r>
      <w:r w:rsidR="00571D50">
        <w:rPr>
          <w:rFonts w:ascii="仿宋_GB2312" w:eastAsia="仿宋_GB2312" w:hAnsi="仿宋"/>
          <w:sz w:val="32"/>
          <w:szCs w:val="32"/>
        </w:rPr>
        <w:t>6</w:t>
      </w:r>
      <w:r w:rsidRPr="00452DBA">
        <w:rPr>
          <w:rFonts w:ascii="仿宋_GB2312" w:eastAsia="仿宋_GB2312" w:hAnsi="仿宋" w:hint="eastAsia"/>
          <w:sz w:val="32"/>
          <w:szCs w:val="32"/>
        </w:rPr>
        <w:t>月</w:t>
      </w:r>
      <w:r w:rsidR="00EE265D">
        <w:rPr>
          <w:rFonts w:ascii="仿宋_GB2312" w:eastAsia="仿宋_GB2312" w:hAnsi="仿宋"/>
          <w:sz w:val="32"/>
          <w:szCs w:val="32"/>
        </w:rPr>
        <w:t>1</w:t>
      </w:r>
      <w:r w:rsidR="0093269D">
        <w:rPr>
          <w:rFonts w:ascii="仿宋_GB2312" w:eastAsia="仿宋_GB2312" w:hAnsi="仿宋"/>
          <w:sz w:val="32"/>
          <w:szCs w:val="32"/>
        </w:rPr>
        <w:t>6</w:t>
      </w:r>
      <w:r w:rsidRPr="00452DBA">
        <w:rPr>
          <w:rFonts w:ascii="仿宋_GB2312" w:eastAsia="仿宋_GB2312" w:hAnsi="仿宋" w:hint="eastAsia"/>
          <w:sz w:val="32"/>
          <w:szCs w:val="32"/>
        </w:rPr>
        <w:t>日</w:t>
      </w:r>
    </w:p>
    <w:p w:rsidR="00DB0382" w:rsidRDefault="00DB0382" w:rsidP="00982682">
      <w:pPr>
        <w:spacing w:line="560" w:lineRule="exact"/>
        <w:ind w:rightChars="400" w:right="1141"/>
        <w:jc w:val="right"/>
        <w:rPr>
          <w:rFonts w:ascii="仿宋_GB2312" w:eastAsia="仿宋_GB2312" w:hAnsi="仿宋"/>
          <w:sz w:val="32"/>
          <w:szCs w:val="32"/>
        </w:rPr>
      </w:pPr>
    </w:p>
    <w:p w:rsidR="00F26318" w:rsidRDefault="00F26318" w:rsidP="00982682">
      <w:pPr>
        <w:spacing w:line="560" w:lineRule="exact"/>
        <w:ind w:rightChars="400" w:right="1141"/>
        <w:jc w:val="right"/>
        <w:rPr>
          <w:rFonts w:ascii="仿宋_GB2312" w:eastAsia="仿宋_GB2312" w:hAnsi="仿宋"/>
          <w:sz w:val="32"/>
          <w:szCs w:val="32"/>
        </w:rPr>
      </w:pPr>
    </w:p>
    <w:p w:rsidR="00EE265D" w:rsidRPr="005A2839" w:rsidRDefault="00EE265D" w:rsidP="00982682">
      <w:pPr>
        <w:spacing w:line="560" w:lineRule="exact"/>
        <w:ind w:rightChars="400" w:right="1141"/>
        <w:jc w:val="right"/>
        <w:rPr>
          <w:rFonts w:ascii="仿宋_GB2312" w:eastAsia="仿宋_GB2312" w:hAnsi="仿宋"/>
          <w:sz w:val="32"/>
          <w:szCs w:val="32"/>
        </w:rPr>
      </w:pPr>
    </w:p>
    <w:p w:rsidR="00402792" w:rsidRPr="005A2839" w:rsidRDefault="00402792" w:rsidP="00402792">
      <w:pPr>
        <w:widowControl w:val="0"/>
        <w:pBdr>
          <w:top w:val="single" w:sz="4" w:space="1" w:color="auto"/>
          <w:bottom w:val="single" w:sz="4" w:space="1" w:color="auto"/>
        </w:pBdr>
        <w:wordWrap w:val="0"/>
        <w:spacing w:line="380" w:lineRule="exact"/>
        <w:ind w:leftChars="100" w:left="285" w:rightChars="100" w:right="285" w:firstLineChars="100" w:firstLine="245"/>
        <w:rPr>
          <w:rFonts w:ascii="仿宋_GB2312" w:eastAsia="仿宋_GB2312" w:hAnsi="仿宋"/>
          <w:szCs w:val="28"/>
        </w:rPr>
      </w:pPr>
      <w:r w:rsidRPr="005A2839">
        <w:rPr>
          <w:rFonts w:ascii="仿宋_GB2312" w:eastAsia="仿宋_GB2312" w:hAnsi="仿宋" w:hint="eastAsia"/>
          <w:spacing w:val="-20"/>
          <w:szCs w:val="28"/>
        </w:rPr>
        <w:t>东莞理工学院城市学院办公室                    20</w:t>
      </w:r>
      <w:r w:rsidRPr="005A2839">
        <w:rPr>
          <w:rFonts w:ascii="仿宋_GB2312" w:eastAsia="仿宋_GB2312" w:hAnsi="仿宋" w:hint="eastAsia"/>
          <w:szCs w:val="28"/>
        </w:rPr>
        <w:t>17</w:t>
      </w:r>
      <w:r w:rsidRPr="005A2839">
        <w:rPr>
          <w:rFonts w:ascii="仿宋_GB2312" w:eastAsia="仿宋_GB2312" w:hAnsi="仿宋" w:cs="仿宋_GB2312" w:hint="eastAsia"/>
          <w:spacing w:val="-20"/>
          <w:szCs w:val="28"/>
        </w:rPr>
        <w:t>年</w:t>
      </w:r>
      <w:r w:rsidR="002E70E6">
        <w:rPr>
          <w:rFonts w:ascii="仿宋_GB2312" w:eastAsia="仿宋_GB2312" w:hAnsi="仿宋"/>
          <w:szCs w:val="28"/>
        </w:rPr>
        <w:t>6</w:t>
      </w:r>
      <w:r w:rsidRPr="005A2839">
        <w:rPr>
          <w:rFonts w:ascii="仿宋_GB2312" w:eastAsia="仿宋_GB2312" w:hAnsi="仿宋" w:cs="仿宋_GB2312" w:hint="eastAsia"/>
          <w:spacing w:val="-20"/>
          <w:szCs w:val="28"/>
        </w:rPr>
        <w:t>月</w:t>
      </w:r>
      <w:r w:rsidR="00EE265D">
        <w:rPr>
          <w:rFonts w:ascii="仿宋_GB2312" w:eastAsia="仿宋_GB2312" w:hAnsi="仿宋"/>
          <w:szCs w:val="28"/>
        </w:rPr>
        <w:t>1</w:t>
      </w:r>
      <w:r w:rsidR="0093269D">
        <w:rPr>
          <w:rFonts w:ascii="仿宋_GB2312" w:eastAsia="仿宋_GB2312" w:hAnsi="仿宋"/>
          <w:szCs w:val="28"/>
        </w:rPr>
        <w:t>6</w:t>
      </w:r>
      <w:r w:rsidRPr="005A2839">
        <w:rPr>
          <w:rFonts w:ascii="仿宋_GB2312" w:eastAsia="仿宋_GB2312" w:hAnsi="仿宋" w:cs="仿宋_GB2312" w:hint="eastAsia"/>
          <w:spacing w:val="-20"/>
          <w:szCs w:val="28"/>
        </w:rPr>
        <w:t xml:space="preserve">日印发 </w:t>
      </w:r>
    </w:p>
    <w:p w:rsidR="00EE265D" w:rsidRDefault="00EE265D" w:rsidP="00CF4300">
      <w:pPr>
        <w:spacing w:line="760" w:lineRule="exact"/>
        <w:ind w:firstLine="641"/>
        <w:jc w:val="center"/>
        <w:rPr>
          <w:rFonts w:ascii="小标宋" w:eastAsia="小标宋"/>
          <w:bCs/>
          <w:color w:val="000000"/>
          <w:sz w:val="44"/>
          <w:szCs w:val="44"/>
        </w:rPr>
      </w:pPr>
      <w:r w:rsidRPr="00D86D2F">
        <w:rPr>
          <w:rFonts w:ascii="小标宋" w:eastAsia="小标宋" w:hint="eastAsia"/>
          <w:bCs/>
          <w:color w:val="000000"/>
          <w:sz w:val="44"/>
          <w:szCs w:val="44"/>
        </w:rPr>
        <w:lastRenderedPageBreak/>
        <w:t>东莞理工学院城市学院</w:t>
      </w:r>
    </w:p>
    <w:p w:rsidR="00EE265D" w:rsidRDefault="00EE265D" w:rsidP="00CF4300">
      <w:pPr>
        <w:spacing w:line="760" w:lineRule="exact"/>
        <w:ind w:firstLine="641"/>
        <w:jc w:val="center"/>
        <w:rPr>
          <w:rFonts w:ascii="小标宋" w:eastAsia="小标宋"/>
          <w:bCs/>
          <w:color w:val="000000"/>
          <w:sz w:val="44"/>
          <w:szCs w:val="44"/>
        </w:rPr>
      </w:pPr>
      <w:r w:rsidRPr="00D86D2F">
        <w:rPr>
          <w:rFonts w:ascii="小标宋" w:eastAsia="小标宋" w:hint="eastAsia"/>
          <w:bCs/>
          <w:color w:val="000000"/>
          <w:sz w:val="44"/>
          <w:szCs w:val="44"/>
        </w:rPr>
        <w:t>科研</w:t>
      </w:r>
      <w:r w:rsidRPr="00D86D2F">
        <w:rPr>
          <w:rFonts w:ascii="小标宋" w:eastAsia="小标宋"/>
          <w:bCs/>
          <w:color w:val="000000"/>
          <w:sz w:val="44"/>
          <w:szCs w:val="44"/>
        </w:rPr>
        <w:t>项目</w:t>
      </w:r>
      <w:r w:rsidRPr="00D86D2F">
        <w:rPr>
          <w:rFonts w:ascii="小标宋" w:eastAsia="小标宋" w:hint="eastAsia"/>
          <w:bCs/>
          <w:color w:val="000000"/>
          <w:sz w:val="44"/>
          <w:szCs w:val="44"/>
        </w:rPr>
        <w:t>间接</w:t>
      </w:r>
      <w:r w:rsidRPr="00D86D2F">
        <w:rPr>
          <w:rFonts w:ascii="小标宋" w:eastAsia="小标宋"/>
          <w:bCs/>
          <w:color w:val="000000"/>
          <w:sz w:val="44"/>
          <w:szCs w:val="44"/>
        </w:rPr>
        <w:t>费用</w:t>
      </w:r>
      <w:r w:rsidRPr="00D86D2F">
        <w:rPr>
          <w:rFonts w:ascii="小标宋" w:eastAsia="小标宋" w:hint="eastAsia"/>
          <w:bCs/>
          <w:color w:val="000000"/>
          <w:sz w:val="44"/>
          <w:szCs w:val="44"/>
        </w:rPr>
        <w:t>管理办法（试行）</w:t>
      </w:r>
    </w:p>
    <w:p w:rsidR="00F26318" w:rsidRPr="00D86D2F" w:rsidRDefault="00F26318" w:rsidP="00EE265D">
      <w:pPr>
        <w:spacing w:line="520" w:lineRule="exact"/>
        <w:ind w:firstLine="641"/>
        <w:jc w:val="center"/>
        <w:rPr>
          <w:rFonts w:ascii="小标宋" w:eastAsia="小标宋"/>
          <w:bCs/>
          <w:color w:val="000000"/>
          <w:sz w:val="44"/>
          <w:szCs w:val="44"/>
        </w:rPr>
      </w:pPr>
    </w:p>
    <w:p w:rsidR="00EE265D" w:rsidRPr="00CF4300" w:rsidRDefault="00677ECD" w:rsidP="000A3924">
      <w:pPr>
        <w:widowControl w:val="0"/>
        <w:numPr>
          <w:ilvl w:val="0"/>
          <w:numId w:val="46"/>
        </w:numPr>
        <w:spacing w:line="520" w:lineRule="exact"/>
        <w:ind w:left="0" w:firstLine="0"/>
        <w:jc w:val="center"/>
        <w:rPr>
          <w:rFonts w:ascii="黑体" w:eastAsia="黑体" w:hAnsi="黑体"/>
          <w:bCs/>
          <w:color w:val="000000"/>
          <w:sz w:val="32"/>
          <w:szCs w:val="32"/>
        </w:rPr>
      </w:pPr>
      <w:r w:rsidRPr="00CF4300">
        <w:rPr>
          <w:rFonts w:ascii="黑体" w:eastAsia="黑体" w:hAnsi="黑体" w:hint="eastAsia"/>
          <w:bCs/>
          <w:color w:val="000000"/>
          <w:sz w:val="32"/>
          <w:szCs w:val="32"/>
        </w:rPr>
        <w:t xml:space="preserve"> </w:t>
      </w:r>
      <w:r w:rsidRPr="00CF4300">
        <w:rPr>
          <w:rFonts w:ascii="黑体" w:eastAsia="黑体" w:hAnsi="黑体"/>
          <w:bCs/>
          <w:color w:val="000000"/>
          <w:sz w:val="32"/>
          <w:szCs w:val="32"/>
        </w:rPr>
        <w:t xml:space="preserve"> </w:t>
      </w:r>
      <w:r w:rsidR="00EE265D" w:rsidRPr="00CF4300">
        <w:rPr>
          <w:rFonts w:ascii="黑体" w:eastAsia="黑体" w:hAnsi="黑体" w:hint="eastAsia"/>
          <w:bCs/>
          <w:color w:val="000000"/>
          <w:sz w:val="32"/>
          <w:szCs w:val="32"/>
        </w:rPr>
        <w:t>总则</w:t>
      </w:r>
    </w:p>
    <w:p w:rsidR="00EE265D" w:rsidRPr="00892A75" w:rsidRDefault="00F26318" w:rsidP="000A3924">
      <w:pPr>
        <w:pStyle w:val="a9"/>
        <w:widowControl w:val="0"/>
        <w:numPr>
          <w:ilvl w:val="2"/>
          <w:numId w:val="45"/>
        </w:numPr>
        <w:tabs>
          <w:tab w:val="center" w:pos="142"/>
          <w:tab w:val="center" w:pos="284"/>
        </w:tabs>
        <w:spacing w:line="520" w:lineRule="exact"/>
        <w:ind w:left="0" w:firstLine="709"/>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为加强</w:t>
      </w:r>
      <w:r w:rsidR="00EE265D">
        <w:rPr>
          <w:rFonts w:eastAsia="仿宋_GB2312" w:cs="Tahoma" w:hint="eastAsia"/>
          <w:color w:val="000000" w:themeColor="text1"/>
          <w:sz w:val="32"/>
          <w:szCs w:val="28"/>
        </w:rPr>
        <w:t>学院</w:t>
      </w:r>
      <w:r w:rsidR="00EE265D" w:rsidRPr="00892A75">
        <w:rPr>
          <w:rFonts w:eastAsia="仿宋_GB2312" w:cs="Tahoma" w:hint="eastAsia"/>
          <w:color w:val="000000" w:themeColor="text1"/>
          <w:sz w:val="32"/>
          <w:szCs w:val="28"/>
        </w:rPr>
        <w:t>科研项目间接费用的管理，调动科研人员积极性，合理补偿学院的科研间接成本和管理费用，根据中共中央办公厅、国务院办公厅印发的《关于进一步完善中央财政科研项目资金管理等政策的若干意见》（中办发</w:t>
      </w:r>
      <w:r w:rsidR="000C78E7" w:rsidRPr="00452DBA">
        <w:rPr>
          <w:rFonts w:ascii="仿宋_GB2312" w:eastAsia="仿宋_GB2312" w:hAnsi="仿宋" w:cs="Times New Roman" w:hint="eastAsia"/>
          <w:sz w:val="32"/>
          <w:szCs w:val="32"/>
        </w:rPr>
        <w:t>〔</w:t>
      </w:r>
      <w:r w:rsidR="000C78E7" w:rsidRPr="00452DBA">
        <w:rPr>
          <w:rFonts w:ascii="仿宋_GB2312" w:eastAsia="仿宋_GB2312" w:hAnsi="Times New Roman" w:cs="Times New Roman" w:hint="eastAsia"/>
          <w:sz w:val="32"/>
          <w:szCs w:val="32"/>
        </w:rPr>
        <w:t>201</w:t>
      </w:r>
      <w:r w:rsidR="000C78E7">
        <w:rPr>
          <w:rFonts w:ascii="仿宋_GB2312" w:eastAsia="仿宋_GB2312" w:hAnsi="Times New Roman" w:cs="Times New Roman" w:hint="eastAsia"/>
          <w:sz w:val="32"/>
          <w:szCs w:val="32"/>
        </w:rPr>
        <w:t>6</w:t>
      </w:r>
      <w:r w:rsidR="000C78E7" w:rsidRPr="00452DBA">
        <w:rPr>
          <w:rFonts w:ascii="仿宋_GB2312" w:eastAsia="仿宋_GB2312" w:hAnsi="仿宋" w:cs="Times New Roman" w:hint="eastAsia"/>
          <w:sz w:val="32"/>
          <w:szCs w:val="32"/>
        </w:rPr>
        <w:t>〕</w:t>
      </w:r>
      <w:r w:rsidR="00EE265D" w:rsidRPr="00892A75">
        <w:rPr>
          <w:rFonts w:eastAsia="仿宋_GB2312" w:cs="Tahoma" w:hint="eastAsia"/>
          <w:color w:val="000000" w:themeColor="text1"/>
          <w:sz w:val="32"/>
          <w:szCs w:val="28"/>
        </w:rPr>
        <w:t>50</w:t>
      </w:r>
      <w:r w:rsidR="00EE265D" w:rsidRPr="00892A75">
        <w:rPr>
          <w:rFonts w:eastAsia="仿宋_GB2312" w:cs="Tahoma" w:hint="eastAsia"/>
          <w:color w:val="000000" w:themeColor="text1"/>
          <w:sz w:val="32"/>
          <w:szCs w:val="28"/>
        </w:rPr>
        <w:t>号）、《国家自然科学基金</w:t>
      </w:r>
      <w:r w:rsidR="001050F6">
        <w:rPr>
          <w:rFonts w:eastAsia="仿宋_GB2312" w:cs="Tahoma" w:hint="eastAsia"/>
          <w:color w:val="000000" w:themeColor="text1"/>
          <w:sz w:val="32"/>
          <w:szCs w:val="28"/>
        </w:rPr>
        <w:t>资助</w:t>
      </w:r>
      <w:r w:rsidR="00EE265D" w:rsidRPr="00892A75">
        <w:rPr>
          <w:rFonts w:eastAsia="仿宋_GB2312" w:cs="Tahoma" w:hint="eastAsia"/>
          <w:color w:val="000000" w:themeColor="text1"/>
          <w:sz w:val="32"/>
          <w:szCs w:val="28"/>
        </w:rPr>
        <w:t>项目资金管理办法</w:t>
      </w:r>
      <w:r w:rsidR="000C78E7">
        <w:rPr>
          <w:rFonts w:eastAsia="仿宋_GB2312" w:cs="Tahoma" w:hint="eastAsia"/>
          <w:color w:val="000000" w:themeColor="text1"/>
          <w:sz w:val="32"/>
          <w:szCs w:val="28"/>
        </w:rPr>
        <w:t>》</w:t>
      </w:r>
      <w:r w:rsidR="000C78E7" w:rsidRPr="00892A75">
        <w:rPr>
          <w:rFonts w:eastAsia="仿宋_GB2312" w:cs="Tahoma" w:hint="eastAsia"/>
          <w:color w:val="000000" w:themeColor="text1"/>
          <w:sz w:val="32"/>
          <w:szCs w:val="28"/>
        </w:rPr>
        <w:t>（财教</w:t>
      </w:r>
      <w:r w:rsidR="000C78E7" w:rsidRPr="00452DBA">
        <w:rPr>
          <w:rFonts w:ascii="仿宋_GB2312" w:eastAsia="仿宋_GB2312" w:hAnsi="仿宋" w:cs="Times New Roman" w:hint="eastAsia"/>
          <w:sz w:val="32"/>
          <w:szCs w:val="32"/>
        </w:rPr>
        <w:t>〔</w:t>
      </w:r>
      <w:r w:rsidR="000C78E7" w:rsidRPr="00452DBA">
        <w:rPr>
          <w:rFonts w:ascii="仿宋_GB2312" w:eastAsia="仿宋_GB2312" w:hAnsi="Times New Roman" w:cs="Times New Roman" w:hint="eastAsia"/>
          <w:sz w:val="32"/>
          <w:szCs w:val="32"/>
        </w:rPr>
        <w:t>201</w:t>
      </w:r>
      <w:r w:rsidR="000C78E7">
        <w:rPr>
          <w:rFonts w:ascii="仿宋_GB2312" w:eastAsia="仿宋_GB2312" w:hAnsi="Times New Roman" w:cs="Times New Roman" w:hint="eastAsia"/>
          <w:sz w:val="32"/>
          <w:szCs w:val="32"/>
        </w:rPr>
        <w:t>5</w:t>
      </w:r>
      <w:r w:rsidR="000C78E7" w:rsidRPr="00452DBA">
        <w:rPr>
          <w:rFonts w:ascii="仿宋_GB2312" w:eastAsia="仿宋_GB2312" w:hAnsi="仿宋" w:cs="Times New Roman" w:hint="eastAsia"/>
          <w:sz w:val="32"/>
          <w:szCs w:val="32"/>
        </w:rPr>
        <w:t>〕</w:t>
      </w:r>
      <w:r w:rsidR="000C78E7" w:rsidRPr="00892A75">
        <w:rPr>
          <w:rFonts w:eastAsia="仿宋_GB2312" w:cs="Tahoma" w:hint="eastAsia"/>
          <w:color w:val="000000" w:themeColor="text1"/>
          <w:sz w:val="32"/>
          <w:szCs w:val="28"/>
        </w:rPr>
        <w:t>15</w:t>
      </w:r>
      <w:r w:rsidR="000C78E7">
        <w:rPr>
          <w:rFonts w:eastAsia="仿宋_GB2312" w:cs="Tahoma" w:hint="eastAsia"/>
          <w:color w:val="000000" w:themeColor="text1"/>
          <w:sz w:val="32"/>
          <w:szCs w:val="28"/>
        </w:rPr>
        <w:t>号）、</w:t>
      </w:r>
      <w:r w:rsidR="00EE265D" w:rsidRPr="00892A75">
        <w:rPr>
          <w:rFonts w:eastAsia="仿宋_GB2312" w:cs="Tahoma" w:hint="eastAsia"/>
          <w:color w:val="000000" w:themeColor="text1"/>
          <w:sz w:val="32"/>
          <w:szCs w:val="28"/>
        </w:rPr>
        <w:t>《国家社会科学基金项目资金管理办法》（财教</w:t>
      </w:r>
      <w:r w:rsidR="000C78E7" w:rsidRPr="00452DBA">
        <w:rPr>
          <w:rFonts w:ascii="仿宋_GB2312" w:eastAsia="仿宋_GB2312" w:hAnsi="仿宋" w:cs="Times New Roman" w:hint="eastAsia"/>
          <w:sz w:val="32"/>
          <w:szCs w:val="32"/>
        </w:rPr>
        <w:t>〔</w:t>
      </w:r>
      <w:r w:rsidR="000C78E7" w:rsidRPr="00452DBA">
        <w:rPr>
          <w:rFonts w:ascii="仿宋_GB2312" w:eastAsia="仿宋_GB2312" w:hAnsi="Times New Roman" w:cs="Times New Roman" w:hint="eastAsia"/>
          <w:sz w:val="32"/>
          <w:szCs w:val="32"/>
        </w:rPr>
        <w:t>201</w:t>
      </w:r>
      <w:r w:rsidR="000C78E7">
        <w:rPr>
          <w:rFonts w:ascii="仿宋_GB2312" w:eastAsia="仿宋_GB2312" w:hAnsi="Times New Roman" w:cs="Times New Roman" w:hint="eastAsia"/>
          <w:sz w:val="32"/>
          <w:szCs w:val="32"/>
        </w:rPr>
        <w:t>6</w:t>
      </w:r>
      <w:r w:rsidR="000C78E7" w:rsidRPr="00452DBA">
        <w:rPr>
          <w:rFonts w:ascii="仿宋_GB2312" w:eastAsia="仿宋_GB2312" w:hAnsi="仿宋" w:cs="Times New Roman" w:hint="eastAsia"/>
          <w:sz w:val="32"/>
          <w:szCs w:val="32"/>
        </w:rPr>
        <w:t>〕</w:t>
      </w:r>
      <w:r w:rsidR="00EE265D" w:rsidRPr="00892A75">
        <w:rPr>
          <w:rFonts w:eastAsia="仿宋_GB2312" w:cs="Tahoma" w:hint="eastAsia"/>
          <w:color w:val="000000" w:themeColor="text1"/>
          <w:sz w:val="32"/>
          <w:szCs w:val="28"/>
        </w:rPr>
        <w:t>304</w:t>
      </w:r>
      <w:r w:rsidR="00EE265D" w:rsidRPr="00892A75">
        <w:rPr>
          <w:rFonts w:eastAsia="仿宋_GB2312" w:cs="Tahoma" w:hint="eastAsia"/>
          <w:color w:val="000000" w:themeColor="text1"/>
          <w:sz w:val="32"/>
          <w:szCs w:val="28"/>
        </w:rPr>
        <w:t>号）、《高等学校哲学社会科学繁荣计划专项资金管理办法》（财教</w:t>
      </w:r>
      <w:r w:rsidR="000C78E7" w:rsidRPr="00452DBA">
        <w:rPr>
          <w:rFonts w:ascii="仿宋_GB2312" w:eastAsia="仿宋_GB2312" w:hAnsi="仿宋" w:cs="Times New Roman" w:hint="eastAsia"/>
          <w:sz w:val="32"/>
          <w:szCs w:val="32"/>
        </w:rPr>
        <w:t>〔</w:t>
      </w:r>
      <w:r w:rsidR="000C78E7" w:rsidRPr="00452DBA">
        <w:rPr>
          <w:rFonts w:ascii="仿宋_GB2312" w:eastAsia="仿宋_GB2312" w:hAnsi="Times New Roman" w:cs="Times New Roman" w:hint="eastAsia"/>
          <w:sz w:val="32"/>
          <w:szCs w:val="32"/>
        </w:rPr>
        <w:t>201</w:t>
      </w:r>
      <w:r w:rsidR="000C78E7">
        <w:rPr>
          <w:rFonts w:ascii="仿宋_GB2312" w:eastAsia="仿宋_GB2312" w:hAnsi="Times New Roman" w:cs="Times New Roman" w:hint="eastAsia"/>
          <w:sz w:val="32"/>
          <w:szCs w:val="32"/>
        </w:rPr>
        <w:t>6</w:t>
      </w:r>
      <w:r w:rsidR="000C78E7" w:rsidRPr="00452DBA">
        <w:rPr>
          <w:rFonts w:ascii="仿宋_GB2312" w:eastAsia="仿宋_GB2312" w:hAnsi="仿宋" w:cs="Times New Roman" w:hint="eastAsia"/>
          <w:sz w:val="32"/>
          <w:szCs w:val="32"/>
        </w:rPr>
        <w:t>〕</w:t>
      </w:r>
      <w:r w:rsidR="00EE265D" w:rsidRPr="00892A75">
        <w:rPr>
          <w:rFonts w:eastAsia="仿宋_GB2312" w:cs="Tahoma" w:hint="eastAsia"/>
          <w:color w:val="000000" w:themeColor="text1"/>
          <w:sz w:val="32"/>
          <w:szCs w:val="28"/>
        </w:rPr>
        <w:t>317</w:t>
      </w:r>
      <w:r w:rsidR="00EE265D" w:rsidRPr="00892A75">
        <w:rPr>
          <w:rFonts w:eastAsia="仿宋_GB2312" w:cs="Tahoma" w:hint="eastAsia"/>
          <w:color w:val="000000" w:themeColor="text1"/>
          <w:sz w:val="32"/>
          <w:szCs w:val="28"/>
        </w:rPr>
        <w:t>号）、中共广东省委办公厅《关于进一步完善省级财政科研项目资金管理等政策的实施意见（试行）》（粤委办</w:t>
      </w:r>
      <w:r w:rsidR="000C78E7" w:rsidRPr="00452DBA">
        <w:rPr>
          <w:rFonts w:ascii="仿宋_GB2312" w:eastAsia="仿宋_GB2312" w:hAnsi="仿宋" w:cs="Times New Roman" w:hint="eastAsia"/>
          <w:sz w:val="32"/>
          <w:szCs w:val="32"/>
        </w:rPr>
        <w:t>〔</w:t>
      </w:r>
      <w:r w:rsidR="000C78E7" w:rsidRPr="00452DBA">
        <w:rPr>
          <w:rFonts w:ascii="仿宋_GB2312" w:eastAsia="仿宋_GB2312" w:hAnsi="Times New Roman" w:cs="Times New Roman" w:hint="eastAsia"/>
          <w:sz w:val="32"/>
          <w:szCs w:val="32"/>
        </w:rPr>
        <w:t>2017</w:t>
      </w:r>
      <w:r w:rsidR="000C78E7" w:rsidRPr="00452DBA">
        <w:rPr>
          <w:rFonts w:ascii="仿宋_GB2312" w:eastAsia="仿宋_GB2312" w:hAnsi="仿宋" w:cs="Times New Roman" w:hint="eastAsia"/>
          <w:sz w:val="32"/>
          <w:szCs w:val="32"/>
        </w:rPr>
        <w:t>〕</w:t>
      </w:r>
      <w:r w:rsidR="00EE265D" w:rsidRPr="00892A75">
        <w:rPr>
          <w:rFonts w:eastAsia="仿宋_GB2312" w:cs="Tahoma" w:hint="eastAsia"/>
          <w:color w:val="000000" w:themeColor="text1"/>
          <w:sz w:val="32"/>
          <w:szCs w:val="28"/>
        </w:rPr>
        <w:t>13</w:t>
      </w:r>
      <w:r w:rsidR="00EE265D" w:rsidRPr="00892A75">
        <w:rPr>
          <w:rFonts w:eastAsia="仿宋_GB2312" w:cs="Tahoma" w:hint="eastAsia"/>
          <w:color w:val="000000" w:themeColor="text1"/>
          <w:sz w:val="32"/>
          <w:szCs w:val="28"/>
        </w:rPr>
        <w:t>号）等相关政策文件规定，结合</w:t>
      </w:r>
      <w:r w:rsidR="00EE265D">
        <w:rPr>
          <w:rFonts w:eastAsia="仿宋_GB2312" w:cs="Tahoma" w:hint="eastAsia"/>
          <w:color w:val="000000" w:themeColor="text1"/>
          <w:sz w:val="32"/>
          <w:szCs w:val="28"/>
        </w:rPr>
        <w:t>学院</w:t>
      </w:r>
      <w:r w:rsidR="00EE265D" w:rsidRPr="00892A75">
        <w:rPr>
          <w:rFonts w:eastAsia="仿宋_GB2312" w:cs="Tahoma" w:hint="eastAsia"/>
          <w:color w:val="000000" w:themeColor="text1"/>
          <w:sz w:val="32"/>
          <w:szCs w:val="28"/>
        </w:rPr>
        <w:t>科研工作实际，特制定本办法。</w:t>
      </w:r>
    </w:p>
    <w:p w:rsidR="00EE265D" w:rsidRPr="00892A75" w:rsidRDefault="00677ECD" w:rsidP="000A3924">
      <w:pPr>
        <w:pStyle w:val="a9"/>
        <w:widowControl w:val="0"/>
        <w:numPr>
          <w:ilvl w:val="2"/>
          <w:numId w:val="45"/>
        </w:numPr>
        <w:tabs>
          <w:tab w:val="center" w:pos="142"/>
          <w:tab w:val="center" w:pos="284"/>
        </w:tabs>
        <w:spacing w:line="520" w:lineRule="exact"/>
        <w:ind w:left="0" w:firstLine="709"/>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本办法所指间接费用，是指在项目组织实施过程中发生的无法在直接费用中列支的间接成本、管理费用和绩效支出。其中，间接成本包括用于补偿学院为了项目研究提供的现有仪器设备及房屋、水、电、气、暖、空调消耗等间接成本，绩效支出是指为体现项目科研人员价值，提高科研工作绩效而安排的人员激励支出。</w:t>
      </w:r>
    </w:p>
    <w:p w:rsidR="00EE265D" w:rsidRPr="00892A75" w:rsidRDefault="00677ECD" w:rsidP="000A3924">
      <w:pPr>
        <w:pStyle w:val="a9"/>
        <w:widowControl w:val="0"/>
        <w:numPr>
          <w:ilvl w:val="2"/>
          <w:numId w:val="45"/>
        </w:numPr>
        <w:tabs>
          <w:tab w:val="center" w:pos="142"/>
          <w:tab w:val="center" w:pos="284"/>
        </w:tabs>
        <w:spacing w:line="520" w:lineRule="exact"/>
        <w:ind w:left="0" w:firstLine="709"/>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Pr>
          <w:rFonts w:eastAsia="仿宋_GB2312" w:cs="Tahoma" w:hint="eastAsia"/>
          <w:color w:val="000000" w:themeColor="text1"/>
          <w:sz w:val="32"/>
          <w:szCs w:val="28"/>
        </w:rPr>
        <w:t>本办法所指科研项目包括纵向</w:t>
      </w:r>
      <w:r w:rsidR="00EE265D" w:rsidRPr="00892A75">
        <w:rPr>
          <w:rFonts w:eastAsia="仿宋_GB2312" w:cs="Tahoma" w:hint="eastAsia"/>
          <w:color w:val="000000" w:themeColor="text1"/>
          <w:sz w:val="32"/>
          <w:szCs w:val="28"/>
        </w:rPr>
        <w:t>科研项目、</w:t>
      </w:r>
      <w:r w:rsidR="00EE265D">
        <w:rPr>
          <w:rFonts w:eastAsia="仿宋_GB2312" w:cs="Tahoma" w:hint="eastAsia"/>
          <w:color w:val="000000" w:themeColor="text1"/>
          <w:sz w:val="32"/>
          <w:szCs w:val="28"/>
        </w:rPr>
        <w:t>横向科研项目、院级</w:t>
      </w:r>
      <w:r w:rsidR="00EE265D" w:rsidRPr="00892A75">
        <w:rPr>
          <w:rFonts w:eastAsia="仿宋_GB2312" w:cs="Tahoma" w:hint="eastAsia"/>
          <w:color w:val="000000" w:themeColor="text1"/>
          <w:sz w:val="32"/>
          <w:szCs w:val="28"/>
        </w:rPr>
        <w:t>科研项目</w:t>
      </w:r>
      <w:r w:rsidR="00EE265D">
        <w:rPr>
          <w:rFonts w:eastAsia="仿宋_GB2312" w:cs="Tahoma" w:hint="eastAsia"/>
          <w:color w:val="000000" w:themeColor="text1"/>
          <w:sz w:val="32"/>
          <w:szCs w:val="28"/>
        </w:rPr>
        <w:t>及</w:t>
      </w:r>
      <w:r w:rsidR="00EE265D">
        <w:rPr>
          <w:rFonts w:eastAsia="仿宋_GB2312" w:cs="Tahoma"/>
          <w:color w:val="000000" w:themeColor="text1"/>
          <w:sz w:val="32"/>
          <w:szCs w:val="28"/>
        </w:rPr>
        <w:t>其他</w:t>
      </w:r>
      <w:r w:rsidR="00EE265D">
        <w:rPr>
          <w:rFonts w:eastAsia="仿宋_GB2312" w:cs="Tahoma" w:hint="eastAsia"/>
          <w:color w:val="000000" w:themeColor="text1"/>
          <w:sz w:val="32"/>
          <w:szCs w:val="28"/>
        </w:rPr>
        <w:t>类科研</w:t>
      </w:r>
      <w:r w:rsidR="00EE265D">
        <w:rPr>
          <w:rFonts w:eastAsia="仿宋_GB2312" w:cs="Tahoma"/>
          <w:color w:val="000000" w:themeColor="text1"/>
          <w:sz w:val="32"/>
          <w:szCs w:val="28"/>
        </w:rPr>
        <w:t>项目</w:t>
      </w:r>
      <w:r w:rsidR="00EE265D" w:rsidRPr="00892A75">
        <w:rPr>
          <w:rFonts w:eastAsia="仿宋_GB2312" w:cs="Tahoma" w:hint="eastAsia"/>
          <w:color w:val="000000" w:themeColor="text1"/>
          <w:sz w:val="32"/>
          <w:szCs w:val="28"/>
        </w:rPr>
        <w:t>，经费来源单位另有</w:t>
      </w:r>
      <w:r w:rsidR="00EE265D" w:rsidRPr="00892A75">
        <w:rPr>
          <w:rFonts w:eastAsia="仿宋_GB2312" w:cs="Tahoma" w:hint="eastAsia"/>
          <w:color w:val="000000" w:themeColor="text1"/>
          <w:sz w:val="32"/>
          <w:szCs w:val="28"/>
        </w:rPr>
        <w:lastRenderedPageBreak/>
        <w:t>规定的除外。</w:t>
      </w:r>
    </w:p>
    <w:p w:rsidR="00EE265D" w:rsidRPr="00892A75" w:rsidRDefault="00EE265D" w:rsidP="000A3924">
      <w:pPr>
        <w:tabs>
          <w:tab w:val="center" w:pos="142"/>
          <w:tab w:val="center" w:pos="284"/>
        </w:tabs>
        <w:spacing w:line="520" w:lineRule="exact"/>
        <w:ind w:firstLineChars="174" w:firstLine="566"/>
        <w:jc w:val="both"/>
        <w:rPr>
          <w:rFonts w:eastAsia="仿宋_GB2312" w:cs="Tahoma"/>
          <w:color w:val="000000" w:themeColor="text1"/>
          <w:sz w:val="32"/>
          <w:szCs w:val="28"/>
        </w:rPr>
      </w:pPr>
      <w:r w:rsidRPr="00892A75">
        <w:rPr>
          <w:rFonts w:eastAsia="仿宋_GB2312" w:cs="Tahoma" w:hint="eastAsia"/>
          <w:color w:val="000000" w:themeColor="text1"/>
          <w:sz w:val="32"/>
          <w:szCs w:val="28"/>
        </w:rPr>
        <w:t>（一）纵向科研项目主要</w:t>
      </w:r>
      <w:r>
        <w:rPr>
          <w:rFonts w:eastAsia="仿宋_GB2312" w:cs="Tahoma" w:hint="eastAsia"/>
          <w:color w:val="000000" w:themeColor="text1"/>
          <w:sz w:val="32"/>
          <w:szCs w:val="28"/>
        </w:rPr>
        <w:t>是指</w:t>
      </w:r>
      <w:r w:rsidRPr="00892A75">
        <w:rPr>
          <w:rFonts w:eastAsia="仿宋_GB2312" w:cs="Tahoma" w:hint="eastAsia"/>
          <w:color w:val="000000" w:themeColor="text1"/>
          <w:sz w:val="32"/>
          <w:szCs w:val="28"/>
        </w:rPr>
        <w:t>项目经费来源性质属于中央或地方财政资金的各类科研项目，一般分为自然科学类项目、</w:t>
      </w:r>
      <w:r>
        <w:rPr>
          <w:rFonts w:eastAsia="仿宋_GB2312" w:cs="Tahoma" w:hint="eastAsia"/>
          <w:color w:val="000000" w:themeColor="text1"/>
          <w:sz w:val="32"/>
          <w:szCs w:val="28"/>
        </w:rPr>
        <w:t>人文</w:t>
      </w:r>
      <w:r w:rsidRPr="00892A75">
        <w:rPr>
          <w:rFonts w:eastAsia="仿宋_GB2312" w:cs="Tahoma" w:hint="eastAsia"/>
          <w:color w:val="000000" w:themeColor="text1"/>
          <w:sz w:val="32"/>
          <w:szCs w:val="28"/>
        </w:rPr>
        <w:t>社会科学类项目、软科学研究项目和软件开发类项目等</w:t>
      </w:r>
      <w:r w:rsidR="00A456A6">
        <w:rPr>
          <w:rFonts w:eastAsia="仿宋_GB2312" w:cs="Tahoma" w:hint="eastAsia"/>
          <w:color w:val="000000" w:themeColor="text1"/>
          <w:sz w:val="32"/>
          <w:szCs w:val="28"/>
        </w:rPr>
        <w:t>。</w:t>
      </w:r>
      <w:r w:rsidRPr="00892A75">
        <w:rPr>
          <w:rFonts w:eastAsia="仿宋_GB2312" w:cs="Tahoma" w:hint="eastAsia"/>
          <w:color w:val="000000" w:themeColor="text1"/>
          <w:sz w:val="32"/>
          <w:szCs w:val="28"/>
        </w:rPr>
        <w:t>其间接经费的管理和使用，执行国家及各立项部门的相关规定</w:t>
      </w:r>
      <w:r>
        <w:rPr>
          <w:rFonts w:eastAsia="仿宋_GB2312" w:cs="Tahoma" w:hint="eastAsia"/>
          <w:color w:val="000000" w:themeColor="text1"/>
          <w:sz w:val="32"/>
          <w:szCs w:val="28"/>
        </w:rPr>
        <w:t>；</w:t>
      </w:r>
      <w:r w:rsidRPr="00892A75">
        <w:rPr>
          <w:rFonts w:eastAsia="仿宋_GB2312" w:cs="Tahoma" w:hint="eastAsia"/>
          <w:color w:val="000000" w:themeColor="text1"/>
          <w:sz w:val="32"/>
          <w:szCs w:val="28"/>
        </w:rPr>
        <w:t>没有规定或者规定不明确的，执行本办法。</w:t>
      </w:r>
    </w:p>
    <w:p w:rsidR="00EE265D" w:rsidRPr="00892A75" w:rsidRDefault="00EE265D" w:rsidP="000A3924">
      <w:pPr>
        <w:tabs>
          <w:tab w:val="center" w:pos="142"/>
          <w:tab w:val="center" w:pos="284"/>
        </w:tabs>
        <w:spacing w:line="520" w:lineRule="exact"/>
        <w:ind w:firstLineChars="174" w:firstLine="566"/>
        <w:jc w:val="both"/>
        <w:rPr>
          <w:rFonts w:eastAsia="仿宋_GB2312" w:cs="Tahoma"/>
          <w:color w:val="000000" w:themeColor="text1"/>
          <w:sz w:val="32"/>
          <w:szCs w:val="28"/>
        </w:rPr>
      </w:pPr>
      <w:r w:rsidRPr="00892A75">
        <w:rPr>
          <w:rFonts w:eastAsia="仿宋_GB2312" w:cs="Tahoma" w:hint="eastAsia"/>
          <w:color w:val="000000" w:themeColor="text1"/>
          <w:sz w:val="32"/>
          <w:szCs w:val="28"/>
        </w:rPr>
        <w:t>（二）横向科研项目</w:t>
      </w:r>
      <w:r>
        <w:rPr>
          <w:rFonts w:eastAsia="仿宋_GB2312" w:cs="Tahoma" w:hint="eastAsia"/>
          <w:color w:val="000000" w:themeColor="text1"/>
          <w:sz w:val="32"/>
          <w:szCs w:val="28"/>
        </w:rPr>
        <w:t>主要是指</w:t>
      </w:r>
      <w:r>
        <w:rPr>
          <w:rFonts w:eastAsia="仿宋_GB2312" w:cs="Tahoma"/>
          <w:color w:val="000000" w:themeColor="text1"/>
          <w:sz w:val="32"/>
          <w:szCs w:val="28"/>
        </w:rPr>
        <w:t>项目经费来源性质属于非财政科技经费</w:t>
      </w:r>
      <w:r>
        <w:rPr>
          <w:rFonts w:eastAsia="仿宋_GB2312" w:cs="Tahoma" w:hint="eastAsia"/>
          <w:color w:val="000000" w:themeColor="text1"/>
          <w:sz w:val="32"/>
          <w:szCs w:val="28"/>
        </w:rPr>
        <w:t>资助</w:t>
      </w:r>
      <w:r>
        <w:rPr>
          <w:rFonts w:eastAsia="仿宋_GB2312" w:cs="Tahoma"/>
          <w:color w:val="000000" w:themeColor="text1"/>
          <w:sz w:val="32"/>
          <w:szCs w:val="28"/>
        </w:rPr>
        <w:t>的项目，一般</w:t>
      </w:r>
      <w:r>
        <w:rPr>
          <w:rFonts w:eastAsia="仿宋_GB2312" w:cs="Tahoma" w:hint="eastAsia"/>
          <w:color w:val="000000" w:themeColor="text1"/>
          <w:sz w:val="32"/>
          <w:szCs w:val="28"/>
        </w:rPr>
        <w:t>包括</w:t>
      </w:r>
      <w:r>
        <w:rPr>
          <w:rFonts w:eastAsia="仿宋_GB2312" w:cs="Tahoma"/>
          <w:color w:val="000000" w:themeColor="text1"/>
          <w:sz w:val="32"/>
          <w:szCs w:val="28"/>
        </w:rPr>
        <w:t>各类非政府直接资助的技术开发、技术服务、科技培训、调研咨询服务等科研项目</w:t>
      </w:r>
      <w:r w:rsidR="00A456A6">
        <w:rPr>
          <w:rFonts w:eastAsia="仿宋_GB2312" w:cs="Tahoma" w:hint="eastAsia"/>
          <w:color w:val="000000" w:themeColor="text1"/>
          <w:sz w:val="32"/>
          <w:szCs w:val="28"/>
        </w:rPr>
        <w:t>。</w:t>
      </w:r>
      <w:r>
        <w:rPr>
          <w:rFonts w:eastAsia="仿宋_GB2312" w:cs="Tahoma"/>
          <w:color w:val="000000" w:themeColor="text1"/>
          <w:sz w:val="32"/>
          <w:szCs w:val="28"/>
        </w:rPr>
        <w:t>其</w:t>
      </w:r>
      <w:r w:rsidRPr="00892A75">
        <w:rPr>
          <w:rFonts w:eastAsia="仿宋_GB2312" w:cs="Tahoma" w:hint="eastAsia"/>
          <w:color w:val="000000" w:themeColor="text1"/>
          <w:sz w:val="32"/>
          <w:szCs w:val="28"/>
        </w:rPr>
        <w:t>间接经费的管理和使用在不违反国家、立项单位有关科研经费管理规定及本办法的前提下，优先执行项目合同书有关间接费用的预算约定</w:t>
      </w:r>
      <w:r w:rsidR="00A456A6">
        <w:rPr>
          <w:rFonts w:eastAsia="仿宋_GB2312" w:cs="Tahoma" w:hint="eastAsia"/>
          <w:color w:val="000000" w:themeColor="text1"/>
          <w:sz w:val="32"/>
          <w:szCs w:val="28"/>
        </w:rPr>
        <w:t>；</w:t>
      </w:r>
      <w:r w:rsidRPr="00892A75">
        <w:rPr>
          <w:rFonts w:eastAsia="仿宋_GB2312" w:cs="Tahoma" w:hint="eastAsia"/>
          <w:color w:val="000000" w:themeColor="text1"/>
          <w:sz w:val="32"/>
          <w:szCs w:val="28"/>
        </w:rPr>
        <w:t>项目合同</w:t>
      </w:r>
      <w:r>
        <w:rPr>
          <w:rFonts w:eastAsia="仿宋_GB2312" w:cs="Tahoma" w:hint="eastAsia"/>
          <w:color w:val="000000" w:themeColor="text1"/>
          <w:sz w:val="32"/>
          <w:szCs w:val="28"/>
        </w:rPr>
        <w:t>未</w:t>
      </w:r>
      <w:r w:rsidRPr="00892A75">
        <w:rPr>
          <w:rFonts w:eastAsia="仿宋_GB2312" w:cs="Tahoma" w:hint="eastAsia"/>
          <w:color w:val="000000" w:themeColor="text1"/>
          <w:sz w:val="32"/>
          <w:szCs w:val="28"/>
        </w:rPr>
        <w:t>对经费</w:t>
      </w:r>
      <w:r>
        <w:rPr>
          <w:rFonts w:eastAsia="仿宋_GB2312" w:cs="Tahoma" w:hint="eastAsia"/>
          <w:color w:val="000000" w:themeColor="text1"/>
          <w:sz w:val="32"/>
          <w:szCs w:val="28"/>
        </w:rPr>
        <w:t>使用</w:t>
      </w:r>
      <w:r w:rsidRPr="00892A75">
        <w:rPr>
          <w:rFonts w:eastAsia="仿宋_GB2312" w:cs="Tahoma" w:hint="eastAsia"/>
          <w:color w:val="000000" w:themeColor="text1"/>
          <w:sz w:val="32"/>
          <w:szCs w:val="28"/>
        </w:rPr>
        <w:t>约定者按照</w:t>
      </w:r>
      <w:r>
        <w:rPr>
          <w:rFonts w:eastAsia="仿宋_GB2312" w:cs="Tahoma" w:hint="eastAsia"/>
          <w:color w:val="000000" w:themeColor="text1"/>
          <w:sz w:val="32"/>
          <w:szCs w:val="28"/>
        </w:rPr>
        <w:t>本</w:t>
      </w:r>
      <w:r>
        <w:rPr>
          <w:rFonts w:eastAsia="仿宋_GB2312" w:cs="Tahoma"/>
          <w:color w:val="000000" w:themeColor="text1"/>
          <w:sz w:val="32"/>
          <w:szCs w:val="28"/>
        </w:rPr>
        <w:t>办法</w:t>
      </w:r>
      <w:r w:rsidRPr="00892A75">
        <w:rPr>
          <w:rFonts w:eastAsia="仿宋_GB2312" w:cs="Tahoma" w:hint="eastAsia"/>
          <w:color w:val="000000" w:themeColor="text1"/>
          <w:sz w:val="32"/>
          <w:szCs w:val="28"/>
        </w:rPr>
        <w:t>执行。</w:t>
      </w:r>
    </w:p>
    <w:p w:rsidR="00EE265D" w:rsidRDefault="00EE265D" w:rsidP="000A3924">
      <w:pPr>
        <w:tabs>
          <w:tab w:val="center" w:pos="142"/>
          <w:tab w:val="center" w:pos="284"/>
        </w:tabs>
        <w:spacing w:line="520" w:lineRule="exact"/>
        <w:ind w:firstLineChars="174" w:firstLine="566"/>
        <w:jc w:val="both"/>
        <w:rPr>
          <w:rFonts w:eastAsia="仿宋_GB2312" w:cs="Tahoma"/>
          <w:color w:val="000000" w:themeColor="text1"/>
          <w:sz w:val="32"/>
          <w:szCs w:val="28"/>
        </w:rPr>
      </w:pPr>
      <w:r w:rsidRPr="00892A75">
        <w:rPr>
          <w:rFonts w:eastAsia="仿宋_GB2312" w:cs="Tahoma" w:hint="eastAsia"/>
          <w:color w:val="000000" w:themeColor="text1"/>
          <w:sz w:val="32"/>
          <w:szCs w:val="28"/>
        </w:rPr>
        <w:t>（三）院级科研项目是指院级青年</w:t>
      </w:r>
      <w:r w:rsidR="00CC0A68">
        <w:rPr>
          <w:rFonts w:eastAsia="仿宋_GB2312" w:cs="Tahoma" w:hint="eastAsia"/>
          <w:color w:val="000000" w:themeColor="text1"/>
          <w:sz w:val="32"/>
          <w:szCs w:val="28"/>
        </w:rPr>
        <w:t>教师发展</w:t>
      </w:r>
      <w:r w:rsidRPr="00892A75">
        <w:rPr>
          <w:rFonts w:eastAsia="仿宋_GB2312" w:cs="Tahoma" w:hint="eastAsia"/>
          <w:color w:val="000000" w:themeColor="text1"/>
          <w:sz w:val="32"/>
          <w:szCs w:val="28"/>
        </w:rPr>
        <w:t>基金项目、院级重大科研培育项目以及由学院自筹经费资助的各类院级科研机构、平台及研究中心建设项目，其间接经费的管理和使用执行本办法。</w:t>
      </w:r>
    </w:p>
    <w:p w:rsidR="00EE265D" w:rsidRPr="006B5133" w:rsidRDefault="00EE265D" w:rsidP="000A3924">
      <w:pPr>
        <w:tabs>
          <w:tab w:val="center" w:pos="142"/>
          <w:tab w:val="center" w:pos="284"/>
        </w:tabs>
        <w:spacing w:line="520" w:lineRule="exact"/>
        <w:ind w:firstLineChars="174" w:firstLine="566"/>
        <w:jc w:val="both"/>
        <w:rPr>
          <w:rFonts w:eastAsia="仿宋_GB2312" w:cs="Tahoma"/>
          <w:color w:val="000000" w:themeColor="text1"/>
          <w:sz w:val="32"/>
          <w:szCs w:val="28"/>
        </w:rPr>
      </w:pPr>
      <w:r w:rsidRPr="00892A75">
        <w:rPr>
          <w:rFonts w:eastAsia="仿宋_GB2312" w:cs="Tahoma" w:hint="eastAsia"/>
          <w:color w:val="000000" w:themeColor="text1"/>
          <w:sz w:val="32"/>
          <w:szCs w:val="28"/>
        </w:rPr>
        <w:t>（</w:t>
      </w:r>
      <w:r>
        <w:rPr>
          <w:rFonts w:eastAsia="仿宋_GB2312" w:cs="Tahoma" w:hint="eastAsia"/>
          <w:color w:val="000000" w:themeColor="text1"/>
          <w:sz w:val="32"/>
          <w:szCs w:val="28"/>
        </w:rPr>
        <w:t>四</w:t>
      </w:r>
      <w:r w:rsidRPr="00892A75">
        <w:rPr>
          <w:rFonts w:eastAsia="仿宋_GB2312" w:cs="Tahoma" w:hint="eastAsia"/>
          <w:color w:val="000000" w:themeColor="text1"/>
          <w:sz w:val="32"/>
          <w:szCs w:val="28"/>
        </w:rPr>
        <w:t>）</w:t>
      </w:r>
      <w:r>
        <w:rPr>
          <w:rFonts w:eastAsia="仿宋_GB2312" w:cs="Tahoma" w:hint="eastAsia"/>
          <w:color w:val="000000" w:themeColor="text1"/>
          <w:sz w:val="32"/>
          <w:szCs w:val="28"/>
        </w:rPr>
        <w:t>其他各类科研项目是指</w:t>
      </w:r>
      <w:r>
        <w:rPr>
          <w:rFonts w:eastAsia="仿宋_GB2312" w:cs="Tahoma"/>
          <w:color w:val="000000" w:themeColor="text1"/>
          <w:sz w:val="32"/>
          <w:szCs w:val="28"/>
        </w:rPr>
        <w:t>各类由学院资金资助、配套</w:t>
      </w:r>
      <w:r>
        <w:rPr>
          <w:rFonts w:eastAsia="仿宋_GB2312" w:cs="Tahoma" w:hint="eastAsia"/>
          <w:color w:val="000000" w:themeColor="text1"/>
          <w:sz w:val="32"/>
          <w:szCs w:val="28"/>
        </w:rPr>
        <w:t>的科研</w:t>
      </w:r>
      <w:r>
        <w:rPr>
          <w:rFonts w:eastAsia="仿宋_GB2312" w:cs="Tahoma"/>
          <w:color w:val="000000" w:themeColor="text1"/>
          <w:sz w:val="32"/>
          <w:szCs w:val="28"/>
        </w:rPr>
        <w:t>项目</w:t>
      </w:r>
      <w:r w:rsidR="00A456A6">
        <w:rPr>
          <w:rFonts w:eastAsia="仿宋_GB2312" w:cs="Tahoma" w:hint="eastAsia"/>
          <w:color w:val="000000" w:themeColor="text1"/>
          <w:sz w:val="32"/>
          <w:szCs w:val="28"/>
        </w:rPr>
        <w:t>。</w:t>
      </w:r>
      <w:r w:rsidRPr="00892A75">
        <w:rPr>
          <w:rFonts w:eastAsia="仿宋_GB2312" w:cs="Tahoma" w:hint="eastAsia"/>
          <w:color w:val="000000" w:themeColor="text1"/>
          <w:sz w:val="32"/>
          <w:szCs w:val="28"/>
        </w:rPr>
        <w:t>其间接经费的管理和使用，</w:t>
      </w:r>
      <w:r>
        <w:rPr>
          <w:rFonts w:eastAsia="仿宋_GB2312" w:cs="Tahoma" w:hint="eastAsia"/>
          <w:color w:val="000000" w:themeColor="text1"/>
          <w:sz w:val="32"/>
          <w:szCs w:val="28"/>
        </w:rPr>
        <w:t>有规定</w:t>
      </w:r>
      <w:r>
        <w:rPr>
          <w:rFonts w:eastAsia="仿宋_GB2312" w:cs="Tahoma"/>
          <w:color w:val="000000" w:themeColor="text1"/>
          <w:sz w:val="32"/>
          <w:szCs w:val="28"/>
        </w:rPr>
        <w:t>的</w:t>
      </w:r>
      <w:r w:rsidR="001050F6">
        <w:rPr>
          <w:rFonts w:eastAsia="仿宋_GB2312" w:cs="Tahoma" w:hint="eastAsia"/>
          <w:color w:val="000000" w:themeColor="text1"/>
          <w:sz w:val="32"/>
          <w:szCs w:val="28"/>
        </w:rPr>
        <w:t>，</w:t>
      </w:r>
      <w:r>
        <w:rPr>
          <w:rFonts w:eastAsia="仿宋_GB2312" w:cs="Tahoma"/>
          <w:color w:val="000000" w:themeColor="text1"/>
          <w:sz w:val="32"/>
          <w:szCs w:val="28"/>
        </w:rPr>
        <w:t>执行</w:t>
      </w:r>
      <w:r w:rsidRPr="00892A75">
        <w:rPr>
          <w:rFonts w:eastAsia="仿宋_GB2312" w:cs="Tahoma" w:hint="eastAsia"/>
          <w:color w:val="000000" w:themeColor="text1"/>
          <w:sz w:val="32"/>
          <w:szCs w:val="28"/>
        </w:rPr>
        <w:t>各立项部门的相关规定</w:t>
      </w:r>
      <w:r>
        <w:rPr>
          <w:rFonts w:eastAsia="仿宋_GB2312" w:cs="Tahoma" w:hint="eastAsia"/>
          <w:color w:val="000000" w:themeColor="text1"/>
          <w:sz w:val="32"/>
          <w:szCs w:val="28"/>
        </w:rPr>
        <w:t>；</w:t>
      </w:r>
      <w:r w:rsidRPr="00892A75">
        <w:rPr>
          <w:rFonts w:eastAsia="仿宋_GB2312" w:cs="Tahoma" w:hint="eastAsia"/>
          <w:color w:val="000000" w:themeColor="text1"/>
          <w:sz w:val="32"/>
          <w:szCs w:val="28"/>
        </w:rPr>
        <w:t>没有规定或者规定不明确的，执行本办法。</w:t>
      </w:r>
    </w:p>
    <w:p w:rsidR="002902FC" w:rsidRPr="00546C65" w:rsidRDefault="00677ECD" w:rsidP="000A3924">
      <w:pPr>
        <w:pStyle w:val="a9"/>
        <w:widowControl w:val="0"/>
        <w:numPr>
          <w:ilvl w:val="2"/>
          <w:numId w:val="45"/>
        </w:numPr>
        <w:tabs>
          <w:tab w:val="center" w:pos="142"/>
          <w:tab w:val="center" w:pos="284"/>
        </w:tabs>
        <w:spacing w:line="520" w:lineRule="exact"/>
        <w:ind w:left="0" w:firstLine="709"/>
        <w:contextualSpacing w:val="0"/>
        <w:jc w:val="both"/>
        <w:rPr>
          <w:rFonts w:eastAsia="仿宋_GB2312" w:cs="Tahoma"/>
          <w:color w:val="000000" w:themeColor="text1"/>
          <w:sz w:val="32"/>
          <w:szCs w:val="28"/>
        </w:rPr>
      </w:pPr>
      <w:bookmarkStart w:id="0" w:name="_Hlk482101031"/>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间接费用</w:t>
      </w:r>
      <w:r w:rsidR="00EE265D" w:rsidRPr="00892A75">
        <w:rPr>
          <w:rFonts w:eastAsia="仿宋_GB2312" w:cs="Tahoma"/>
          <w:color w:val="000000" w:themeColor="text1"/>
          <w:sz w:val="32"/>
          <w:szCs w:val="28"/>
        </w:rPr>
        <w:t>的管理与使用</w:t>
      </w:r>
      <w:r w:rsidR="00A456A6">
        <w:rPr>
          <w:rFonts w:eastAsia="仿宋_GB2312" w:cs="Tahoma" w:hint="eastAsia"/>
          <w:color w:val="000000" w:themeColor="text1"/>
          <w:sz w:val="32"/>
          <w:szCs w:val="28"/>
        </w:rPr>
        <w:t>，</w:t>
      </w:r>
      <w:r w:rsidR="00EE265D" w:rsidRPr="00892A75">
        <w:rPr>
          <w:rFonts w:eastAsia="仿宋_GB2312" w:cs="Tahoma"/>
          <w:color w:val="000000" w:themeColor="text1"/>
          <w:sz w:val="32"/>
          <w:szCs w:val="28"/>
        </w:rPr>
        <w:t>遵循分类核定、比例控制、统筹安排、激</w:t>
      </w:r>
      <w:bookmarkEnd w:id="0"/>
      <w:r w:rsidR="00EE265D" w:rsidRPr="00892A75">
        <w:rPr>
          <w:rFonts w:eastAsia="仿宋_GB2312" w:cs="Tahoma"/>
          <w:color w:val="000000" w:themeColor="text1"/>
          <w:sz w:val="32"/>
          <w:szCs w:val="28"/>
        </w:rPr>
        <w:t>励导向、规范使用的原则。</w:t>
      </w:r>
    </w:p>
    <w:p w:rsidR="00EE265D" w:rsidRPr="00CF4300" w:rsidRDefault="00677ECD" w:rsidP="000A3924">
      <w:pPr>
        <w:widowControl w:val="0"/>
        <w:numPr>
          <w:ilvl w:val="0"/>
          <w:numId w:val="46"/>
        </w:numPr>
        <w:spacing w:line="520" w:lineRule="exact"/>
        <w:ind w:left="0" w:firstLine="0"/>
        <w:jc w:val="center"/>
        <w:rPr>
          <w:rFonts w:ascii="黑体" w:eastAsia="黑体" w:hAnsi="黑体"/>
          <w:bCs/>
          <w:color w:val="000000"/>
          <w:sz w:val="32"/>
          <w:szCs w:val="32"/>
        </w:rPr>
      </w:pPr>
      <w:r w:rsidRPr="00CF4300">
        <w:rPr>
          <w:rFonts w:ascii="黑体" w:eastAsia="黑体" w:hAnsi="黑体" w:hint="eastAsia"/>
          <w:bCs/>
          <w:color w:val="000000"/>
          <w:sz w:val="32"/>
          <w:szCs w:val="32"/>
        </w:rPr>
        <w:t xml:space="preserve">  </w:t>
      </w:r>
      <w:r w:rsidR="00EE265D" w:rsidRPr="00CF4300">
        <w:rPr>
          <w:rFonts w:ascii="黑体" w:eastAsia="黑体" w:hAnsi="黑体" w:hint="eastAsia"/>
          <w:bCs/>
          <w:color w:val="000000"/>
          <w:sz w:val="32"/>
          <w:szCs w:val="32"/>
        </w:rPr>
        <w:t>间接</w:t>
      </w:r>
      <w:r w:rsidR="00EE265D" w:rsidRPr="00CF4300">
        <w:rPr>
          <w:rFonts w:ascii="黑体" w:eastAsia="黑体" w:hAnsi="黑体"/>
          <w:bCs/>
          <w:color w:val="000000"/>
          <w:sz w:val="32"/>
          <w:szCs w:val="32"/>
        </w:rPr>
        <w:t>费用的预算</w:t>
      </w:r>
    </w:p>
    <w:p w:rsidR="00EE265D" w:rsidRPr="00892A75" w:rsidRDefault="00677ECD" w:rsidP="000A3924">
      <w:pPr>
        <w:pStyle w:val="a9"/>
        <w:widowControl w:val="0"/>
        <w:numPr>
          <w:ilvl w:val="2"/>
          <w:numId w:val="45"/>
        </w:numPr>
        <w:tabs>
          <w:tab w:val="center" w:pos="142"/>
          <w:tab w:val="center" w:pos="284"/>
        </w:tabs>
        <w:spacing w:line="520" w:lineRule="exact"/>
        <w:ind w:left="0" w:firstLine="709"/>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间接</w:t>
      </w:r>
      <w:r w:rsidR="00EE265D" w:rsidRPr="00892A75">
        <w:rPr>
          <w:rFonts w:eastAsia="仿宋_GB2312" w:cs="Tahoma"/>
          <w:color w:val="000000" w:themeColor="text1"/>
          <w:sz w:val="32"/>
          <w:szCs w:val="28"/>
        </w:rPr>
        <w:t>费用</w:t>
      </w:r>
      <w:r w:rsidR="00EE265D" w:rsidRPr="00892A75">
        <w:rPr>
          <w:rFonts w:eastAsia="仿宋_GB2312" w:cs="Tahoma" w:hint="eastAsia"/>
          <w:color w:val="000000" w:themeColor="text1"/>
          <w:sz w:val="32"/>
          <w:szCs w:val="28"/>
        </w:rPr>
        <w:t>预算</w:t>
      </w:r>
      <w:r w:rsidR="00EE265D" w:rsidRPr="00892A75">
        <w:rPr>
          <w:rFonts w:eastAsia="仿宋_GB2312" w:cs="Tahoma"/>
          <w:color w:val="000000" w:themeColor="text1"/>
          <w:sz w:val="32"/>
          <w:szCs w:val="28"/>
        </w:rPr>
        <w:t>申报</w:t>
      </w:r>
      <w:r w:rsidR="00A456A6">
        <w:rPr>
          <w:rFonts w:eastAsia="仿宋_GB2312" w:cs="Tahoma" w:hint="eastAsia"/>
          <w:color w:val="000000" w:themeColor="text1"/>
          <w:sz w:val="32"/>
          <w:szCs w:val="28"/>
        </w:rPr>
        <w:t>，</w:t>
      </w:r>
      <w:r w:rsidR="00EE265D" w:rsidRPr="00892A75">
        <w:rPr>
          <w:rFonts w:eastAsia="仿宋_GB2312" w:cs="Tahoma"/>
          <w:color w:val="000000" w:themeColor="text1"/>
          <w:sz w:val="32"/>
          <w:szCs w:val="28"/>
        </w:rPr>
        <w:t>原则上应按相关经费管理办法规定的比例上限范围足额编报。</w:t>
      </w:r>
    </w:p>
    <w:p w:rsidR="00EE265D" w:rsidRPr="00892A75" w:rsidRDefault="00677ECD" w:rsidP="000A3924">
      <w:pPr>
        <w:pStyle w:val="a9"/>
        <w:widowControl w:val="0"/>
        <w:numPr>
          <w:ilvl w:val="2"/>
          <w:numId w:val="45"/>
        </w:numPr>
        <w:tabs>
          <w:tab w:val="center" w:pos="142"/>
          <w:tab w:val="center" w:pos="284"/>
        </w:tabs>
        <w:spacing w:line="520" w:lineRule="exact"/>
        <w:ind w:left="0" w:firstLine="709"/>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lastRenderedPageBreak/>
        <w:t xml:space="preserve">  </w:t>
      </w:r>
      <w:r w:rsidR="00EE265D" w:rsidRPr="00892A75">
        <w:rPr>
          <w:rFonts w:eastAsia="仿宋_GB2312" w:cs="Tahoma" w:hint="eastAsia"/>
          <w:color w:val="000000" w:themeColor="text1"/>
          <w:sz w:val="32"/>
          <w:szCs w:val="28"/>
        </w:rPr>
        <w:t>纵向科研项目间接费用</w:t>
      </w:r>
      <w:r w:rsidR="00A456A6">
        <w:rPr>
          <w:rFonts w:eastAsia="仿宋_GB2312" w:cs="Tahoma" w:hint="eastAsia"/>
          <w:color w:val="000000" w:themeColor="text1"/>
          <w:sz w:val="32"/>
          <w:szCs w:val="28"/>
        </w:rPr>
        <w:t>，</w:t>
      </w:r>
      <w:r w:rsidR="00EE265D" w:rsidRPr="00892A75">
        <w:rPr>
          <w:rFonts w:eastAsia="仿宋_GB2312" w:cs="Tahoma" w:hint="eastAsia"/>
          <w:color w:val="000000" w:themeColor="text1"/>
          <w:sz w:val="32"/>
          <w:szCs w:val="28"/>
        </w:rPr>
        <w:t>按照不超过项目资助总额的一定比例核定，具体比例如下：</w:t>
      </w:r>
    </w:p>
    <w:p w:rsidR="00546C65" w:rsidRDefault="00EE265D" w:rsidP="000A3924">
      <w:pPr>
        <w:spacing w:line="520" w:lineRule="exact"/>
        <w:ind w:firstLineChars="173" w:firstLine="565"/>
        <w:jc w:val="both"/>
        <w:rPr>
          <w:rFonts w:eastAsia="仿宋_GB2312" w:cs="Tahoma"/>
          <w:b/>
          <w:color w:val="000000" w:themeColor="text1"/>
          <w:sz w:val="32"/>
          <w:szCs w:val="28"/>
        </w:rPr>
      </w:pPr>
      <w:r w:rsidRPr="00892A75">
        <w:rPr>
          <w:rFonts w:eastAsia="仿宋_GB2312" w:cs="Tahoma" w:hint="eastAsia"/>
          <w:b/>
          <w:color w:val="000000" w:themeColor="text1"/>
          <w:sz w:val="32"/>
          <w:szCs w:val="28"/>
        </w:rPr>
        <w:t>（</w:t>
      </w:r>
      <w:r w:rsidRPr="00546C65">
        <w:rPr>
          <w:rFonts w:ascii="楷体_GB2312" w:eastAsia="楷体_GB2312" w:cs="Tahoma" w:hint="eastAsia"/>
          <w:color w:val="000000" w:themeColor="text1"/>
          <w:sz w:val="32"/>
          <w:szCs w:val="28"/>
        </w:rPr>
        <w:t>一）自然科学类项目</w:t>
      </w:r>
    </w:p>
    <w:p w:rsidR="00EE265D" w:rsidRPr="00892A75" w:rsidRDefault="00EE265D" w:rsidP="000A3924">
      <w:pPr>
        <w:spacing w:line="520" w:lineRule="exact"/>
        <w:ind w:firstLineChars="173" w:firstLine="563"/>
        <w:jc w:val="both"/>
        <w:rPr>
          <w:rFonts w:eastAsia="仿宋_GB2312" w:cs="Tahoma"/>
          <w:color w:val="000000" w:themeColor="text1"/>
          <w:sz w:val="32"/>
          <w:szCs w:val="28"/>
        </w:rPr>
      </w:pPr>
      <w:r w:rsidRPr="00892A75">
        <w:rPr>
          <w:rFonts w:eastAsia="仿宋_GB2312" w:cs="Tahoma" w:hint="eastAsia"/>
          <w:color w:val="000000" w:themeColor="text1"/>
          <w:sz w:val="32"/>
          <w:szCs w:val="28"/>
        </w:rPr>
        <w:t>间接费用预算</w:t>
      </w:r>
      <w:r w:rsidR="00A456A6">
        <w:rPr>
          <w:rFonts w:eastAsia="仿宋_GB2312" w:cs="Tahoma" w:hint="eastAsia"/>
          <w:color w:val="000000" w:themeColor="text1"/>
          <w:sz w:val="32"/>
          <w:szCs w:val="28"/>
        </w:rPr>
        <w:t>，</w:t>
      </w:r>
      <w:r w:rsidRPr="00892A75">
        <w:rPr>
          <w:rFonts w:eastAsia="仿宋_GB2312" w:cs="Tahoma" w:hint="eastAsia"/>
          <w:color w:val="000000" w:themeColor="text1"/>
          <w:sz w:val="32"/>
          <w:szCs w:val="28"/>
        </w:rPr>
        <w:t>使用分段超额累退比例法计算并实行总额控制</w:t>
      </w:r>
      <w:r w:rsidR="00A456A6">
        <w:rPr>
          <w:rFonts w:eastAsia="仿宋_GB2312" w:cs="Tahoma" w:hint="eastAsia"/>
          <w:color w:val="000000" w:themeColor="text1"/>
          <w:sz w:val="32"/>
          <w:szCs w:val="28"/>
        </w:rPr>
        <w:t>。</w:t>
      </w:r>
      <w:r w:rsidRPr="00892A75">
        <w:rPr>
          <w:rFonts w:eastAsia="仿宋_GB2312" w:cs="Tahoma" w:hint="eastAsia"/>
          <w:color w:val="000000" w:themeColor="text1"/>
          <w:sz w:val="32"/>
          <w:szCs w:val="28"/>
        </w:rPr>
        <w:t>一般按照不超过课题经费中直接费用扣除设备购置费后的最高限定比例核定，具体比例如下：</w:t>
      </w:r>
    </w:p>
    <w:p w:rsidR="00EE265D" w:rsidRPr="00892A75" w:rsidRDefault="00EE265D" w:rsidP="000A3924">
      <w:pPr>
        <w:spacing w:line="520" w:lineRule="exact"/>
        <w:ind w:firstLineChars="200" w:firstLine="651"/>
        <w:jc w:val="both"/>
        <w:rPr>
          <w:rFonts w:eastAsia="仿宋_GB2312" w:cs="Tahoma"/>
          <w:color w:val="000000" w:themeColor="text1"/>
          <w:sz w:val="32"/>
          <w:szCs w:val="28"/>
        </w:rPr>
      </w:pPr>
      <w:r w:rsidRPr="00892A75">
        <w:rPr>
          <w:rFonts w:eastAsia="仿宋_GB2312" w:cs="Tahoma" w:hint="eastAsia"/>
          <w:color w:val="000000" w:themeColor="text1"/>
          <w:sz w:val="32"/>
          <w:szCs w:val="28"/>
        </w:rPr>
        <w:t>50</w:t>
      </w:r>
      <w:r>
        <w:rPr>
          <w:rFonts w:eastAsia="仿宋_GB2312" w:cs="Tahoma"/>
          <w:color w:val="000000" w:themeColor="text1"/>
          <w:sz w:val="32"/>
          <w:szCs w:val="28"/>
        </w:rPr>
        <w:t>0</w:t>
      </w:r>
      <w:r w:rsidRPr="00892A75">
        <w:rPr>
          <w:rFonts w:eastAsia="仿宋_GB2312" w:cs="Tahoma" w:hint="eastAsia"/>
          <w:color w:val="000000" w:themeColor="text1"/>
          <w:sz w:val="32"/>
          <w:szCs w:val="28"/>
        </w:rPr>
        <w:t>万元及以下部分</w:t>
      </w:r>
      <w:r>
        <w:rPr>
          <w:rFonts w:eastAsia="仿宋_GB2312" w:cs="Tahoma" w:hint="eastAsia"/>
          <w:color w:val="000000" w:themeColor="text1"/>
          <w:sz w:val="32"/>
          <w:szCs w:val="28"/>
        </w:rPr>
        <w:t>为</w:t>
      </w:r>
      <w:r>
        <w:rPr>
          <w:rFonts w:eastAsia="仿宋_GB2312" w:cs="Tahoma" w:hint="eastAsia"/>
          <w:color w:val="000000" w:themeColor="text1"/>
          <w:sz w:val="32"/>
          <w:szCs w:val="28"/>
        </w:rPr>
        <w:t>2</w:t>
      </w:r>
      <w:r w:rsidRPr="00892A75">
        <w:rPr>
          <w:rFonts w:eastAsia="仿宋_GB2312" w:cs="Tahoma"/>
          <w:color w:val="000000" w:themeColor="text1"/>
          <w:sz w:val="32"/>
          <w:szCs w:val="28"/>
        </w:rPr>
        <w:t>0%</w:t>
      </w:r>
      <w:r w:rsidRPr="00892A75">
        <w:rPr>
          <w:rFonts w:eastAsia="仿宋_GB2312" w:cs="Tahoma" w:hint="eastAsia"/>
          <w:color w:val="000000" w:themeColor="text1"/>
          <w:sz w:val="32"/>
          <w:szCs w:val="28"/>
        </w:rPr>
        <w:t>；</w:t>
      </w:r>
      <w:r w:rsidRPr="00892A75">
        <w:rPr>
          <w:rFonts w:eastAsia="仿宋_GB2312" w:cs="Tahoma"/>
          <w:color w:val="000000" w:themeColor="text1"/>
          <w:sz w:val="32"/>
          <w:szCs w:val="28"/>
        </w:rPr>
        <w:t xml:space="preserve"> </w:t>
      </w:r>
    </w:p>
    <w:p w:rsidR="00EE265D" w:rsidRPr="00892A75" w:rsidRDefault="00EE265D" w:rsidP="000A3924">
      <w:pPr>
        <w:spacing w:line="520" w:lineRule="exact"/>
        <w:ind w:firstLineChars="200" w:firstLine="651"/>
        <w:jc w:val="both"/>
        <w:rPr>
          <w:rFonts w:eastAsia="仿宋_GB2312" w:cs="Tahoma"/>
          <w:color w:val="000000" w:themeColor="text1"/>
          <w:sz w:val="32"/>
          <w:szCs w:val="28"/>
        </w:rPr>
      </w:pPr>
      <w:r w:rsidRPr="00892A75">
        <w:rPr>
          <w:rFonts w:eastAsia="仿宋_GB2312" w:cs="Tahoma" w:hint="eastAsia"/>
          <w:color w:val="000000" w:themeColor="text1"/>
          <w:sz w:val="32"/>
          <w:szCs w:val="28"/>
        </w:rPr>
        <w:t>超过</w:t>
      </w:r>
      <w:r w:rsidRPr="00892A75">
        <w:rPr>
          <w:rFonts w:eastAsia="仿宋_GB2312" w:cs="Tahoma" w:hint="eastAsia"/>
          <w:color w:val="000000" w:themeColor="text1"/>
          <w:sz w:val="32"/>
          <w:szCs w:val="28"/>
        </w:rPr>
        <w:t>50</w:t>
      </w:r>
      <w:r>
        <w:rPr>
          <w:rFonts w:eastAsia="仿宋_GB2312" w:cs="Tahoma"/>
          <w:color w:val="000000" w:themeColor="text1"/>
          <w:sz w:val="32"/>
          <w:szCs w:val="28"/>
        </w:rPr>
        <w:t>0</w:t>
      </w:r>
      <w:r w:rsidRPr="00892A75">
        <w:rPr>
          <w:rFonts w:eastAsia="仿宋_GB2312" w:cs="Tahoma" w:hint="eastAsia"/>
          <w:color w:val="000000" w:themeColor="text1"/>
          <w:sz w:val="32"/>
          <w:szCs w:val="28"/>
        </w:rPr>
        <w:t>万元至</w:t>
      </w:r>
      <w:r>
        <w:rPr>
          <w:rFonts w:eastAsia="仿宋_GB2312" w:cs="Tahoma"/>
          <w:color w:val="000000" w:themeColor="text1"/>
          <w:sz w:val="32"/>
          <w:szCs w:val="28"/>
        </w:rPr>
        <w:t>1000</w:t>
      </w:r>
      <w:r w:rsidRPr="00892A75">
        <w:rPr>
          <w:rFonts w:eastAsia="仿宋_GB2312" w:cs="Tahoma" w:hint="eastAsia"/>
          <w:color w:val="000000" w:themeColor="text1"/>
          <w:sz w:val="32"/>
          <w:szCs w:val="28"/>
        </w:rPr>
        <w:t>万元的部分</w:t>
      </w:r>
      <w:r>
        <w:rPr>
          <w:rFonts w:eastAsia="仿宋_GB2312" w:cs="Tahoma" w:hint="eastAsia"/>
          <w:color w:val="000000" w:themeColor="text1"/>
          <w:sz w:val="32"/>
          <w:szCs w:val="28"/>
        </w:rPr>
        <w:t>为</w:t>
      </w:r>
      <w:r>
        <w:rPr>
          <w:rFonts w:eastAsia="仿宋_GB2312" w:cs="Tahoma" w:hint="eastAsia"/>
          <w:color w:val="000000" w:themeColor="text1"/>
          <w:sz w:val="32"/>
          <w:szCs w:val="28"/>
        </w:rPr>
        <w:t>13</w:t>
      </w:r>
      <w:r w:rsidRPr="00892A75">
        <w:rPr>
          <w:rFonts w:eastAsia="仿宋_GB2312" w:cs="Tahoma"/>
          <w:color w:val="000000" w:themeColor="text1"/>
          <w:sz w:val="32"/>
          <w:szCs w:val="28"/>
        </w:rPr>
        <w:t>%</w:t>
      </w:r>
      <w:r w:rsidRPr="00892A75">
        <w:rPr>
          <w:rFonts w:eastAsia="仿宋_GB2312" w:cs="Tahoma" w:hint="eastAsia"/>
          <w:color w:val="000000" w:themeColor="text1"/>
          <w:sz w:val="32"/>
          <w:szCs w:val="28"/>
        </w:rPr>
        <w:t>；</w:t>
      </w:r>
    </w:p>
    <w:p w:rsidR="00EE265D" w:rsidRPr="00594789" w:rsidRDefault="00EE265D" w:rsidP="000A3924">
      <w:pPr>
        <w:spacing w:line="520" w:lineRule="exact"/>
        <w:ind w:firstLineChars="200" w:firstLine="651"/>
        <w:jc w:val="both"/>
        <w:rPr>
          <w:rFonts w:eastAsia="仿宋_GB2312" w:cs="Tahoma"/>
          <w:color w:val="000000" w:themeColor="text1"/>
          <w:sz w:val="32"/>
          <w:szCs w:val="28"/>
        </w:rPr>
      </w:pPr>
      <w:r>
        <w:rPr>
          <w:rFonts w:eastAsia="仿宋_GB2312" w:cs="Tahoma" w:hint="eastAsia"/>
          <w:color w:val="000000" w:themeColor="text1"/>
          <w:sz w:val="32"/>
          <w:szCs w:val="28"/>
        </w:rPr>
        <w:t>超过</w:t>
      </w:r>
      <w:r>
        <w:rPr>
          <w:rFonts w:eastAsia="仿宋_GB2312" w:cs="Tahoma" w:hint="eastAsia"/>
          <w:color w:val="000000" w:themeColor="text1"/>
          <w:sz w:val="32"/>
          <w:szCs w:val="28"/>
        </w:rPr>
        <w:t>1000</w:t>
      </w:r>
      <w:r>
        <w:rPr>
          <w:rFonts w:eastAsia="仿宋_GB2312" w:cs="Tahoma" w:hint="eastAsia"/>
          <w:color w:val="000000" w:themeColor="text1"/>
          <w:sz w:val="32"/>
          <w:szCs w:val="28"/>
        </w:rPr>
        <w:t>万</w:t>
      </w:r>
      <w:r>
        <w:rPr>
          <w:rFonts w:eastAsia="仿宋_GB2312" w:cs="Tahoma"/>
          <w:color w:val="000000" w:themeColor="text1"/>
          <w:sz w:val="32"/>
          <w:szCs w:val="28"/>
        </w:rPr>
        <w:t>元的部分为</w:t>
      </w:r>
      <w:r>
        <w:rPr>
          <w:rFonts w:eastAsia="仿宋_GB2312" w:cs="Tahoma" w:hint="eastAsia"/>
          <w:color w:val="000000" w:themeColor="text1"/>
          <w:sz w:val="32"/>
          <w:szCs w:val="28"/>
        </w:rPr>
        <w:t>10</w:t>
      </w:r>
      <w:r w:rsidRPr="00892A75">
        <w:rPr>
          <w:rFonts w:eastAsia="仿宋_GB2312" w:cs="Tahoma"/>
          <w:color w:val="000000" w:themeColor="text1"/>
          <w:sz w:val="32"/>
          <w:szCs w:val="28"/>
        </w:rPr>
        <w:t>%</w:t>
      </w:r>
      <w:r w:rsidRPr="00892A75">
        <w:rPr>
          <w:rFonts w:eastAsia="仿宋_GB2312" w:cs="Tahoma" w:hint="eastAsia"/>
          <w:color w:val="000000" w:themeColor="text1"/>
          <w:sz w:val="32"/>
          <w:szCs w:val="28"/>
        </w:rPr>
        <w:t>。</w:t>
      </w:r>
    </w:p>
    <w:p w:rsidR="00546C65" w:rsidRPr="00546C65" w:rsidRDefault="00EE265D" w:rsidP="000A3924">
      <w:pPr>
        <w:spacing w:line="520" w:lineRule="exact"/>
        <w:ind w:firstLineChars="173" w:firstLine="563"/>
        <w:jc w:val="both"/>
        <w:rPr>
          <w:rFonts w:ascii="楷体_GB2312" w:eastAsia="楷体_GB2312" w:cs="Tahoma"/>
          <w:color w:val="000000" w:themeColor="text1"/>
          <w:sz w:val="32"/>
          <w:szCs w:val="28"/>
        </w:rPr>
      </w:pPr>
      <w:r w:rsidRPr="00546C65">
        <w:rPr>
          <w:rFonts w:ascii="楷体_GB2312" w:eastAsia="楷体_GB2312" w:cs="Tahoma" w:hint="eastAsia"/>
          <w:color w:val="000000" w:themeColor="text1"/>
          <w:sz w:val="32"/>
          <w:szCs w:val="28"/>
        </w:rPr>
        <w:t>（二）人文</w:t>
      </w:r>
      <w:r w:rsidR="00546C65" w:rsidRPr="00546C65">
        <w:rPr>
          <w:rFonts w:ascii="楷体_GB2312" w:eastAsia="楷体_GB2312" w:cs="Tahoma" w:hint="eastAsia"/>
          <w:color w:val="000000" w:themeColor="text1"/>
          <w:sz w:val="32"/>
          <w:szCs w:val="28"/>
        </w:rPr>
        <w:t>社会科学类项目</w:t>
      </w:r>
    </w:p>
    <w:p w:rsidR="00EE265D" w:rsidRPr="00892A75" w:rsidRDefault="00EE265D" w:rsidP="000A3924">
      <w:pPr>
        <w:spacing w:line="520" w:lineRule="exact"/>
        <w:ind w:firstLineChars="173" w:firstLine="563"/>
        <w:jc w:val="both"/>
        <w:rPr>
          <w:rFonts w:eastAsia="仿宋_GB2312" w:cs="Tahoma"/>
          <w:color w:val="000000" w:themeColor="text1"/>
          <w:sz w:val="32"/>
          <w:szCs w:val="28"/>
        </w:rPr>
      </w:pPr>
      <w:r w:rsidRPr="00892A75">
        <w:rPr>
          <w:rFonts w:eastAsia="仿宋_GB2312" w:cs="Tahoma" w:hint="eastAsia"/>
          <w:color w:val="000000" w:themeColor="text1"/>
          <w:sz w:val="32"/>
          <w:szCs w:val="28"/>
        </w:rPr>
        <w:t>间接费用预算</w:t>
      </w:r>
      <w:r w:rsidR="00A456A6">
        <w:rPr>
          <w:rFonts w:eastAsia="仿宋_GB2312" w:cs="Tahoma" w:hint="eastAsia"/>
          <w:color w:val="000000" w:themeColor="text1"/>
          <w:sz w:val="32"/>
          <w:szCs w:val="28"/>
        </w:rPr>
        <w:t>，</w:t>
      </w:r>
      <w:r w:rsidRPr="00892A75">
        <w:rPr>
          <w:rFonts w:eastAsia="仿宋_GB2312" w:cs="Tahoma" w:hint="eastAsia"/>
          <w:color w:val="000000" w:themeColor="text1"/>
          <w:sz w:val="32"/>
          <w:szCs w:val="28"/>
        </w:rPr>
        <w:t>一般按照不超过项目资助总额的一定比例核定。具体比例如下：</w:t>
      </w:r>
    </w:p>
    <w:p w:rsidR="00EE265D" w:rsidRPr="00892A75" w:rsidRDefault="00EE265D" w:rsidP="000A3924">
      <w:pPr>
        <w:spacing w:line="520" w:lineRule="exact"/>
        <w:ind w:firstLineChars="200" w:firstLine="651"/>
        <w:jc w:val="both"/>
        <w:rPr>
          <w:rFonts w:eastAsia="仿宋_GB2312" w:cs="Tahoma"/>
          <w:color w:val="000000" w:themeColor="text1"/>
          <w:sz w:val="32"/>
          <w:szCs w:val="28"/>
        </w:rPr>
      </w:pPr>
      <w:r w:rsidRPr="00892A75">
        <w:rPr>
          <w:rFonts w:eastAsia="仿宋_GB2312" w:cs="Tahoma"/>
          <w:color w:val="000000" w:themeColor="text1"/>
          <w:sz w:val="32"/>
          <w:szCs w:val="28"/>
        </w:rPr>
        <w:t>50</w:t>
      </w:r>
      <w:r w:rsidRPr="00892A75">
        <w:rPr>
          <w:rFonts w:eastAsia="仿宋_GB2312" w:cs="Tahoma" w:hint="eastAsia"/>
          <w:color w:val="000000" w:themeColor="text1"/>
          <w:sz w:val="32"/>
          <w:szCs w:val="28"/>
        </w:rPr>
        <w:t>万元及以下部分</w:t>
      </w:r>
      <w:r>
        <w:rPr>
          <w:rFonts w:eastAsia="仿宋_GB2312" w:cs="Tahoma" w:hint="eastAsia"/>
          <w:color w:val="000000" w:themeColor="text1"/>
          <w:sz w:val="32"/>
          <w:szCs w:val="28"/>
        </w:rPr>
        <w:t>为</w:t>
      </w:r>
      <w:r>
        <w:rPr>
          <w:rFonts w:eastAsia="仿宋_GB2312" w:cs="Tahoma" w:hint="eastAsia"/>
          <w:color w:val="000000" w:themeColor="text1"/>
          <w:sz w:val="32"/>
          <w:szCs w:val="28"/>
        </w:rPr>
        <w:t>3</w:t>
      </w:r>
      <w:r w:rsidRPr="00892A75">
        <w:rPr>
          <w:rFonts w:eastAsia="仿宋_GB2312" w:cs="Tahoma"/>
          <w:color w:val="000000" w:themeColor="text1"/>
          <w:sz w:val="32"/>
          <w:szCs w:val="28"/>
        </w:rPr>
        <w:t>0%</w:t>
      </w:r>
      <w:r w:rsidRPr="00892A75">
        <w:rPr>
          <w:rFonts w:eastAsia="仿宋_GB2312" w:cs="Tahoma" w:hint="eastAsia"/>
          <w:color w:val="000000" w:themeColor="text1"/>
          <w:sz w:val="32"/>
          <w:szCs w:val="28"/>
        </w:rPr>
        <w:t>；</w:t>
      </w:r>
    </w:p>
    <w:p w:rsidR="00EE265D" w:rsidRPr="00892A75" w:rsidRDefault="00EE265D" w:rsidP="000A3924">
      <w:pPr>
        <w:spacing w:line="520" w:lineRule="exact"/>
        <w:ind w:firstLineChars="200" w:firstLine="651"/>
        <w:jc w:val="both"/>
        <w:rPr>
          <w:rFonts w:eastAsia="仿宋_GB2312" w:cs="Tahoma"/>
          <w:color w:val="000000" w:themeColor="text1"/>
          <w:sz w:val="32"/>
          <w:szCs w:val="28"/>
        </w:rPr>
      </w:pPr>
      <w:r w:rsidRPr="00892A75">
        <w:rPr>
          <w:rFonts w:eastAsia="仿宋_GB2312" w:cs="Tahoma" w:hint="eastAsia"/>
          <w:color w:val="000000" w:themeColor="text1"/>
          <w:sz w:val="32"/>
          <w:szCs w:val="28"/>
        </w:rPr>
        <w:t>超过</w:t>
      </w:r>
      <w:r w:rsidRPr="00892A75">
        <w:rPr>
          <w:rFonts w:eastAsia="仿宋_GB2312" w:cs="Tahoma"/>
          <w:color w:val="000000" w:themeColor="text1"/>
          <w:sz w:val="32"/>
          <w:szCs w:val="28"/>
        </w:rPr>
        <w:t>50</w:t>
      </w:r>
      <w:r w:rsidRPr="00892A75">
        <w:rPr>
          <w:rFonts w:eastAsia="仿宋_GB2312" w:cs="Tahoma" w:hint="eastAsia"/>
          <w:color w:val="000000" w:themeColor="text1"/>
          <w:sz w:val="32"/>
          <w:szCs w:val="28"/>
        </w:rPr>
        <w:t>万元至</w:t>
      </w:r>
      <w:r>
        <w:rPr>
          <w:rFonts w:eastAsia="仿宋_GB2312" w:cs="Tahoma"/>
          <w:color w:val="000000" w:themeColor="text1"/>
          <w:sz w:val="32"/>
          <w:szCs w:val="28"/>
        </w:rPr>
        <w:t>5</w:t>
      </w:r>
      <w:r w:rsidRPr="00892A75">
        <w:rPr>
          <w:rFonts w:eastAsia="仿宋_GB2312" w:cs="Tahoma"/>
          <w:color w:val="000000" w:themeColor="text1"/>
          <w:sz w:val="32"/>
          <w:szCs w:val="28"/>
        </w:rPr>
        <w:t>00</w:t>
      </w:r>
      <w:r w:rsidRPr="00892A75">
        <w:rPr>
          <w:rFonts w:eastAsia="仿宋_GB2312" w:cs="Tahoma" w:hint="eastAsia"/>
          <w:color w:val="000000" w:themeColor="text1"/>
          <w:sz w:val="32"/>
          <w:szCs w:val="28"/>
        </w:rPr>
        <w:t>万元的部分</w:t>
      </w:r>
      <w:r>
        <w:rPr>
          <w:rFonts w:eastAsia="仿宋_GB2312" w:cs="Tahoma" w:hint="eastAsia"/>
          <w:color w:val="000000" w:themeColor="text1"/>
          <w:sz w:val="32"/>
          <w:szCs w:val="28"/>
        </w:rPr>
        <w:t>为</w:t>
      </w:r>
      <w:r>
        <w:rPr>
          <w:rFonts w:eastAsia="仿宋_GB2312" w:cs="Tahoma" w:hint="eastAsia"/>
          <w:color w:val="000000" w:themeColor="text1"/>
          <w:sz w:val="32"/>
          <w:szCs w:val="28"/>
        </w:rPr>
        <w:t>2</w:t>
      </w:r>
      <w:r w:rsidRPr="00892A75">
        <w:rPr>
          <w:rFonts w:eastAsia="仿宋_GB2312" w:cs="Tahoma"/>
          <w:color w:val="000000" w:themeColor="text1"/>
          <w:sz w:val="32"/>
          <w:szCs w:val="28"/>
        </w:rPr>
        <w:t>0%</w:t>
      </w:r>
      <w:r w:rsidRPr="00892A75">
        <w:rPr>
          <w:rFonts w:eastAsia="仿宋_GB2312" w:cs="Tahoma" w:hint="eastAsia"/>
          <w:color w:val="000000" w:themeColor="text1"/>
          <w:sz w:val="32"/>
          <w:szCs w:val="28"/>
        </w:rPr>
        <w:t>；</w:t>
      </w:r>
    </w:p>
    <w:p w:rsidR="00EE265D" w:rsidRDefault="00EE265D" w:rsidP="000A3924">
      <w:pPr>
        <w:spacing w:line="520" w:lineRule="exact"/>
        <w:ind w:firstLineChars="200" w:firstLine="651"/>
        <w:jc w:val="both"/>
        <w:rPr>
          <w:rFonts w:eastAsia="仿宋_GB2312" w:cs="Tahoma"/>
          <w:color w:val="000000" w:themeColor="text1"/>
          <w:sz w:val="32"/>
          <w:szCs w:val="28"/>
        </w:rPr>
      </w:pPr>
      <w:r w:rsidRPr="00892A75">
        <w:rPr>
          <w:rFonts w:eastAsia="仿宋_GB2312" w:cs="Tahoma" w:hint="eastAsia"/>
          <w:color w:val="000000" w:themeColor="text1"/>
          <w:sz w:val="32"/>
          <w:szCs w:val="28"/>
        </w:rPr>
        <w:t>超过</w:t>
      </w:r>
      <w:r w:rsidRPr="00892A75">
        <w:rPr>
          <w:rFonts w:eastAsia="仿宋_GB2312" w:cs="Tahoma" w:hint="eastAsia"/>
          <w:color w:val="000000" w:themeColor="text1"/>
          <w:sz w:val="32"/>
          <w:szCs w:val="28"/>
        </w:rPr>
        <w:t>500</w:t>
      </w:r>
      <w:r w:rsidRPr="00892A75">
        <w:rPr>
          <w:rFonts w:eastAsia="仿宋_GB2312" w:cs="Tahoma" w:hint="eastAsia"/>
          <w:color w:val="000000" w:themeColor="text1"/>
          <w:sz w:val="32"/>
          <w:szCs w:val="28"/>
        </w:rPr>
        <w:t>万元的部分</w:t>
      </w:r>
      <w:r>
        <w:rPr>
          <w:rFonts w:eastAsia="仿宋_GB2312" w:cs="Tahoma" w:hint="eastAsia"/>
          <w:color w:val="000000" w:themeColor="text1"/>
          <w:sz w:val="32"/>
          <w:szCs w:val="28"/>
        </w:rPr>
        <w:t>为</w:t>
      </w:r>
      <w:r w:rsidRPr="00892A75">
        <w:rPr>
          <w:rFonts w:eastAsia="仿宋_GB2312" w:cs="Tahoma" w:hint="eastAsia"/>
          <w:color w:val="000000" w:themeColor="text1"/>
          <w:sz w:val="32"/>
          <w:szCs w:val="28"/>
        </w:rPr>
        <w:t>13</w:t>
      </w:r>
      <w:r w:rsidRPr="00892A75">
        <w:rPr>
          <w:rFonts w:eastAsia="仿宋_GB2312" w:cs="Tahoma"/>
          <w:color w:val="000000" w:themeColor="text1"/>
          <w:sz w:val="32"/>
          <w:szCs w:val="28"/>
        </w:rPr>
        <w:t>%</w:t>
      </w:r>
      <w:r w:rsidRPr="00892A75">
        <w:rPr>
          <w:rFonts w:eastAsia="仿宋_GB2312" w:cs="Tahoma" w:hint="eastAsia"/>
          <w:color w:val="000000" w:themeColor="text1"/>
          <w:sz w:val="32"/>
          <w:szCs w:val="28"/>
        </w:rPr>
        <w:t>；</w:t>
      </w:r>
    </w:p>
    <w:p w:rsidR="00546C65" w:rsidRPr="00546C65" w:rsidRDefault="00EE265D" w:rsidP="000A3924">
      <w:pPr>
        <w:spacing w:line="520" w:lineRule="exact"/>
        <w:ind w:firstLineChars="173" w:firstLine="563"/>
        <w:jc w:val="both"/>
        <w:rPr>
          <w:rFonts w:ascii="楷体_GB2312" w:eastAsia="楷体_GB2312" w:cs="Tahoma"/>
          <w:color w:val="000000" w:themeColor="text1"/>
          <w:sz w:val="32"/>
          <w:szCs w:val="28"/>
        </w:rPr>
      </w:pPr>
      <w:r w:rsidRPr="00546C65">
        <w:rPr>
          <w:rFonts w:ascii="楷体_GB2312" w:eastAsia="楷体_GB2312" w:cs="Tahoma" w:hint="eastAsia"/>
          <w:color w:val="000000" w:themeColor="text1"/>
          <w:sz w:val="32"/>
          <w:szCs w:val="28"/>
        </w:rPr>
        <w:t>（三）软</w:t>
      </w:r>
      <w:r w:rsidR="00546C65" w:rsidRPr="00546C65">
        <w:rPr>
          <w:rFonts w:ascii="楷体_GB2312" w:eastAsia="楷体_GB2312" w:cs="Tahoma" w:hint="eastAsia"/>
          <w:color w:val="000000" w:themeColor="text1"/>
          <w:sz w:val="32"/>
          <w:szCs w:val="28"/>
        </w:rPr>
        <w:t>科学研究项目和软件开发类项目</w:t>
      </w:r>
    </w:p>
    <w:p w:rsidR="00EE265D" w:rsidRPr="00892A75" w:rsidRDefault="00EE265D" w:rsidP="00BF6195">
      <w:pPr>
        <w:spacing w:line="520" w:lineRule="exact"/>
        <w:ind w:rightChars="-80" w:right="-228" w:firstLineChars="173" w:firstLine="563"/>
        <w:jc w:val="both"/>
        <w:rPr>
          <w:rFonts w:eastAsia="仿宋_GB2312" w:cs="Tahoma"/>
          <w:color w:val="000000" w:themeColor="text1"/>
          <w:sz w:val="32"/>
          <w:szCs w:val="28"/>
        </w:rPr>
      </w:pPr>
      <w:r w:rsidRPr="00892A75">
        <w:rPr>
          <w:rFonts w:eastAsia="仿宋_GB2312" w:cs="Tahoma" w:hint="eastAsia"/>
          <w:color w:val="000000" w:themeColor="text1"/>
          <w:sz w:val="32"/>
          <w:szCs w:val="28"/>
        </w:rPr>
        <w:t>间接费用预算额度</w:t>
      </w:r>
      <w:r w:rsidR="00A456A6">
        <w:rPr>
          <w:rFonts w:eastAsia="仿宋_GB2312" w:cs="Tahoma" w:hint="eastAsia"/>
          <w:color w:val="000000" w:themeColor="text1"/>
          <w:sz w:val="32"/>
          <w:szCs w:val="28"/>
        </w:rPr>
        <w:t>，</w:t>
      </w:r>
      <w:r w:rsidRPr="00892A75">
        <w:rPr>
          <w:rFonts w:eastAsia="仿宋_GB2312" w:cs="Tahoma" w:hint="eastAsia"/>
          <w:color w:val="000000" w:themeColor="text1"/>
          <w:sz w:val="32"/>
          <w:szCs w:val="28"/>
        </w:rPr>
        <w:t>按照</w:t>
      </w:r>
      <w:r w:rsidR="001050F6">
        <w:rPr>
          <w:rFonts w:eastAsia="仿宋_GB2312" w:cs="Tahoma" w:hint="eastAsia"/>
          <w:color w:val="000000" w:themeColor="text1"/>
          <w:sz w:val="32"/>
          <w:szCs w:val="28"/>
        </w:rPr>
        <w:t>人文</w:t>
      </w:r>
      <w:r w:rsidRPr="00892A75">
        <w:rPr>
          <w:rFonts w:eastAsia="仿宋_GB2312" w:cs="Tahoma" w:hint="eastAsia"/>
          <w:color w:val="000000" w:themeColor="text1"/>
          <w:sz w:val="32"/>
          <w:szCs w:val="28"/>
        </w:rPr>
        <w:t>社会科学类项目计算标准执行。</w:t>
      </w:r>
    </w:p>
    <w:p w:rsidR="00677ECD" w:rsidRDefault="00677ECD" w:rsidP="000A3924">
      <w:pPr>
        <w:pStyle w:val="a9"/>
        <w:widowControl w:val="0"/>
        <w:numPr>
          <w:ilvl w:val="2"/>
          <w:numId w:val="45"/>
        </w:numPr>
        <w:tabs>
          <w:tab w:val="center" w:pos="142"/>
          <w:tab w:val="center" w:pos="284"/>
        </w:tabs>
        <w:spacing w:line="520" w:lineRule="exact"/>
        <w:ind w:left="0" w:firstLine="709"/>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横向科研项目间接经费可在项目合同书中予以约定，但不得超过下列计提比例：</w:t>
      </w:r>
    </w:p>
    <w:p w:rsidR="00EE265D" w:rsidRPr="00677ECD" w:rsidRDefault="00EE265D" w:rsidP="000A3924">
      <w:pPr>
        <w:widowControl w:val="0"/>
        <w:tabs>
          <w:tab w:val="center" w:pos="142"/>
          <w:tab w:val="center" w:pos="284"/>
        </w:tabs>
        <w:spacing w:line="520" w:lineRule="exact"/>
        <w:ind w:firstLineChars="174" w:firstLine="566"/>
        <w:jc w:val="both"/>
        <w:rPr>
          <w:rFonts w:eastAsia="仿宋_GB2312" w:cs="Tahoma"/>
          <w:color w:val="000000" w:themeColor="text1"/>
          <w:sz w:val="32"/>
          <w:szCs w:val="28"/>
        </w:rPr>
      </w:pPr>
      <w:r w:rsidRPr="00D664A4">
        <w:rPr>
          <w:rFonts w:eastAsia="仿宋_GB2312" w:cs="Tahoma" w:hint="eastAsia"/>
          <w:color w:val="000000" w:themeColor="text1"/>
          <w:sz w:val="32"/>
          <w:szCs w:val="28"/>
        </w:rPr>
        <w:t>（一）</w:t>
      </w:r>
      <w:r w:rsidRPr="00677ECD">
        <w:rPr>
          <w:rFonts w:eastAsia="仿宋_GB2312" w:cs="Tahoma" w:hint="eastAsia"/>
          <w:color w:val="000000" w:themeColor="text1"/>
          <w:sz w:val="32"/>
          <w:szCs w:val="28"/>
        </w:rPr>
        <w:t>项目经费在</w:t>
      </w:r>
      <w:r w:rsidRPr="00677ECD">
        <w:rPr>
          <w:rFonts w:eastAsia="仿宋_GB2312" w:cs="Tahoma" w:hint="eastAsia"/>
          <w:color w:val="000000" w:themeColor="text1"/>
          <w:sz w:val="32"/>
          <w:szCs w:val="28"/>
        </w:rPr>
        <w:t>10</w:t>
      </w:r>
      <w:r w:rsidRPr="00677ECD">
        <w:rPr>
          <w:rFonts w:eastAsia="仿宋_GB2312" w:cs="Tahoma" w:hint="eastAsia"/>
          <w:color w:val="000000" w:themeColor="text1"/>
          <w:sz w:val="32"/>
          <w:szCs w:val="28"/>
        </w:rPr>
        <w:t>万元以下的，绩效支出不超过经费总额的</w:t>
      </w:r>
      <w:r w:rsidRPr="00677ECD">
        <w:rPr>
          <w:rFonts w:eastAsia="仿宋_GB2312" w:cs="Tahoma" w:hint="eastAsia"/>
          <w:color w:val="000000" w:themeColor="text1"/>
          <w:sz w:val="32"/>
          <w:szCs w:val="28"/>
        </w:rPr>
        <w:t>40%</w:t>
      </w:r>
      <w:r w:rsidRPr="00677ECD">
        <w:rPr>
          <w:rFonts w:eastAsia="仿宋_GB2312" w:cs="Tahoma" w:hint="eastAsia"/>
          <w:color w:val="000000" w:themeColor="text1"/>
          <w:sz w:val="32"/>
          <w:szCs w:val="28"/>
        </w:rPr>
        <w:t>；</w:t>
      </w:r>
    </w:p>
    <w:p w:rsidR="00EE265D" w:rsidRPr="00892A75" w:rsidRDefault="00EE265D" w:rsidP="00BF6195">
      <w:pPr>
        <w:pStyle w:val="a9"/>
        <w:widowControl w:val="0"/>
        <w:spacing w:line="520" w:lineRule="exact"/>
        <w:ind w:left="0" w:firstLineChars="174" w:firstLine="566"/>
        <w:jc w:val="both"/>
        <w:rPr>
          <w:rFonts w:eastAsia="仿宋_GB2312" w:cs="Tahoma"/>
          <w:color w:val="000000" w:themeColor="text1"/>
          <w:sz w:val="32"/>
          <w:szCs w:val="28"/>
        </w:rPr>
      </w:pPr>
      <w:r w:rsidRPr="00D664A4">
        <w:rPr>
          <w:rFonts w:eastAsia="仿宋_GB2312" w:cs="Tahoma" w:hint="eastAsia"/>
          <w:color w:val="000000" w:themeColor="text1"/>
          <w:sz w:val="32"/>
          <w:szCs w:val="28"/>
        </w:rPr>
        <w:t>（二）</w:t>
      </w:r>
      <w:r w:rsidRPr="00892A75">
        <w:rPr>
          <w:rFonts w:eastAsia="仿宋_GB2312" w:cs="Tahoma" w:hint="eastAsia"/>
          <w:color w:val="000000" w:themeColor="text1"/>
          <w:sz w:val="32"/>
          <w:szCs w:val="28"/>
        </w:rPr>
        <w:t>项目经费超过</w:t>
      </w:r>
      <w:r w:rsidRPr="00892A75">
        <w:rPr>
          <w:rFonts w:eastAsia="仿宋_GB2312" w:cs="Tahoma" w:hint="eastAsia"/>
          <w:color w:val="000000" w:themeColor="text1"/>
          <w:sz w:val="32"/>
          <w:szCs w:val="28"/>
        </w:rPr>
        <w:t>10</w:t>
      </w:r>
      <w:r w:rsidRPr="00892A75">
        <w:rPr>
          <w:rFonts w:eastAsia="仿宋_GB2312" w:cs="Tahoma" w:hint="eastAsia"/>
          <w:color w:val="000000" w:themeColor="text1"/>
          <w:sz w:val="32"/>
          <w:szCs w:val="28"/>
        </w:rPr>
        <w:t>万元不超过</w:t>
      </w:r>
      <w:r w:rsidRPr="00892A75">
        <w:rPr>
          <w:rFonts w:eastAsia="仿宋_GB2312" w:cs="Tahoma" w:hint="eastAsia"/>
          <w:color w:val="000000" w:themeColor="text1"/>
          <w:sz w:val="32"/>
          <w:szCs w:val="28"/>
        </w:rPr>
        <w:t>50</w:t>
      </w:r>
      <w:r w:rsidRPr="00892A75">
        <w:rPr>
          <w:rFonts w:eastAsia="仿宋_GB2312" w:cs="Tahoma" w:hint="eastAsia"/>
          <w:color w:val="000000" w:themeColor="text1"/>
          <w:sz w:val="32"/>
          <w:szCs w:val="28"/>
        </w:rPr>
        <w:t>万元的部分，绩效支出不超过</w:t>
      </w:r>
      <w:r w:rsidRPr="00892A75">
        <w:rPr>
          <w:rFonts w:eastAsia="仿宋_GB2312" w:cs="Tahoma" w:hint="eastAsia"/>
          <w:color w:val="000000" w:themeColor="text1"/>
          <w:sz w:val="32"/>
          <w:szCs w:val="28"/>
        </w:rPr>
        <w:t>35%</w:t>
      </w:r>
      <w:r w:rsidRPr="00892A75">
        <w:rPr>
          <w:rFonts w:eastAsia="仿宋_GB2312" w:cs="Tahoma" w:hint="eastAsia"/>
          <w:color w:val="000000" w:themeColor="text1"/>
          <w:sz w:val="32"/>
          <w:szCs w:val="28"/>
        </w:rPr>
        <w:t>；</w:t>
      </w:r>
    </w:p>
    <w:p w:rsidR="00EE265D" w:rsidRPr="00892A75" w:rsidRDefault="00EE265D" w:rsidP="00BF6195">
      <w:pPr>
        <w:pStyle w:val="a9"/>
        <w:widowControl w:val="0"/>
        <w:spacing w:line="520" w:lineRule="exact"/>
        <w:ind w:left="0" w:firstLine="567"/>
        <w:jc w:val="both"/>
        <w:rPr>
          <w:rFonts w:eastAsia="仿宋_GB2312" w:cs="Tahoma"/>
          <w:color w:val="000000" w:themeColor="text1"/>
          <w:sz w:val="32"/>
          <w:szCs w:val="28"/>
        </w:rPr>
      </w:pPr>
      <w:r w:rsidRPr="00D664A4">
        <w:rPr>
          <w:rFonts w:eastAsia="仿宋_GB2312" w:cs="Tahoma" w:hint="eastAsia"/>
          <w:color w:val="000000" w:themeColor="text1"/>
          <w:sz w:val="32"/>
          <w:szCs w:val="28"/>
        </w:rPr>
        <w:t>（三）</w:t>
      </w:r>
      <w:r w:rsidRPr="00892A75">
        <w:rPr>
          <w:rFonts w:eastAsia="仿宋_GB2312" w:cs="Tahoma" w:hint="eastAsia"/>
          <w:color w:val="000000" w:themeColor="text1"/>
          <w:sz w:val="32"/>
          <w:szCs w:val="28"/>
        </w:rPr>
        <w:t>项目经费超过</w:t>
      </w:r>
      <w:r w:rsidRPr="00892A75">
        <w:rPr>
          <w:rFonts w:eastAsia="仿宋_GB2312" w:cs="Tahoma" w:hint="eastAsia"/>
          <w:color w:val="000000" w:themeColor="text1"/>
          <w:sz w:val="32"/>
          <w:szCs w:val="28"/>
        </w:rPr>
        <w:t>50</w:t>
      </w:r>
      <w:r w:rsidRPr="00892A75">
        <w:rPr>
          <w:rFonts w:eastAsia="仿宋_GB2312" w:cs="Tahoma" w:hint="eastAsia"/>
          <w:color w:val="000000" w:themeColor="text1"/>
          <w:sz w:val="32"/>
          <w:szCs w:val="28"/>
        </w:rPr>
        <w:t>万元不超过</w:t>
      </w:r>
      <w:r w:rsidRPr="00892A75">
        <w:rPr>
          <w:rFonts w:eastAsia="仿宋_GB2312" w:cs="Tahoma" w:hint="eastAsia"/>
          <w:color w:val="000000" w:themeColor="text1"/>
          <w:sz w:val="32"/>
          <w:szCs w:val="28"/>
        </w:rPr>
        <w:t>200</w:t>
      </w:r>
      <w:r w:rsidRPr="00892A75">
        <w:rPr>
          <w:rFonts w:eastAsia="仿宋_GB2312" w:cs="Tahoma" w:hint="eastAsia"/>
          <w:color w:val="000000" w:themeColor="text1"/>
          <w:sz w:val="32"/>
          <w:szCs w:val="28"/>
        </w:rPr>
        <w:t>万元的部分，绩效</w:t>
      </w:r>
      <w:r w:rsidRPr="00892A75">
        <w:rPr>
          <w:rFonts w:eastAsia="仿宋_GB2312" w:cs="Tahoma" w:hint="eastAsia"/>
          <w:color w:val="000000" w:themeColor="text1"/>
          <w:sz w:val="32"/>
          <w:szCs w:val="28"/>
        </w:rPr>
        <w:lastRenderedPageBreak/>
        <w:t>支出不超过</w:t>
      </w:r>
      <w:r w:rsidRPr="00892A75">
        <w:rPr>
          <w:rFonts w:eastAsia="仿宋_GB2312" w:cs="Tahoma" w:hint="eastAsia"/>
          <w:color w:val="000000" w:themeColor="text1"/>
          <w:sz w:val="32"/>
          <w:szCs w:val="28"/>
        </w:rPr>
        <w:t>30%</w:t>
      </w:r>
      <w:r w:rsidRPr="00892A75">
        <w:rPr>
          <w:rFonts w:eastAsia="仿宋_GB2312" w:cs="Tahoma" w:hint="eastAsia"/>
          <w:color w:val="000000" w:themeColor="text1"/>
          <w:sz w:val="32"/>
          <w:szCs w:val="28"/>
        </w:rPr>
        <w:t>；</w:t>
      </w:r>
    </w:p>
    <w:p w:rsidR="00EE265D" w:rsidRPr="00892A75" w:rsidRDefault="00EE265D" w:rsidP="00BF6195">
      <w:pPr>
        <w:pStyle w:val="a9"/>
        <w:widowControl w:val="0"/>
        <w:spacing w:line="520" w:lineRule="exact"/>
        <w:ind w:left="0" w:firstLine="643"/>
        <w:jc w:val="both"/>
        <w:rPr>
          <w:rFonts w:eastAsia="仿宋_GB2312" w:cs="Tahoma"/>
          <w:color w:val="000000" w:themeColor="text1"/>
          <w:sz w:val="32"/>
          <w:szCs w:val="28"/>
        </w:rPr>
      </w:pPr>
      <w:r w:rsidRPr="00D664A4">
        <w:rPr>
          <w:rFonts w:eastAsia="仿宋_GB2312" w:cs="Tahoma" w:hint="eastAsia"/>
          <w:color w:val="000000" w:themeColor="text1"/>
          <w:sz w:val="32"/>
          <w:szCs w:val="28"/>
        </w:rPr>
        <w:t>（四）</w:t>
      </w:r>
      <w:r w:rsidRPr="00892A75">
        <w:rPr>
          <w:rFonts w:eastAsia="仿宋_GB2312" w:cs="Tahoma" w:hint="eastAsia"/>
          <w:color w:val="000000" w:themeColor="text1"/>
          <w:sz w:val="32"/>
          <w:szCs w:val="28"/>
        </w:rPr>
        <w:t>项目经费超过</w:t>
      </w:r>
      <w:r w:rsidRPr="00892A75">
        <w:rPr>
          <w:rFonts w:eastAsia="仿宋_GB2312" w:cs="Tahoma" w:hint="eastAsia"/>
          <w:color w:val="000000" w:themeColor="text1"/>
          <w:sz w:val="32"/>
          <w:szCs w:val="28"/>
        </w:rPr>
        <w:t>200</w:t>
      </w:r>
      <w:r w:rsidRPr="00892A75">
        <w:rPr>
          <w:rFonts w:eastAsia="仿宋_GB2312" w:cs="Tahoma" w:hint="eastAsia"/>
          <w:color w:val="000000" w:themeColor="text1"/>
          <w:sz w:val="32"/>
          <w:szCs w:val="28"/>
        </w:rPr>
        <w:t>万元的部分，绩效支出不超过</w:t>
      </w:r>
      <w:r w:rsidRPr="00892A75">
        <w:rPr>
          <w:rFonts w:eastAsia="仿宋_GB2312" w:cs="Tahoma" w:hint="eastAsia"/>
          <w:color w:val="000000" w:themeColor="text1"/>
          <w:sz w:val="32"/>
          <w:szCs w:val="28"/>
        </w:rPr>
        <w:t>20%</w:t>
      </w:r>
      <w:r w:rsidRPr="00892A75">
        <w:rPr>
          <w:rFonts w:eastAsia="仿宋_GB2312" w:cs="Tahoma" w:hint="eastAsia"/>
          <w:color w:val="000000" w:themeColor="text1"/>
          <w:sz w:val="32"/>
          <w:szCs w:val="28"/>
        </w:rPr>
        <w:t>。</w:t>
      </w:r>
    </w:p>
    <w:p w:rsidR="00EE265D" w:rsidRPr="00892A75" w:rsidRDefault="00EE265D" w:rsidP="000A3924">
      <w:pPr>
        <w:pStyle w:val="a9"/>
        <w:spacing w:line="520" w:lineRule="exact"/>
        <w:ind w:left="0" w:firstLine="567"/>
        <w:jc w:val="both"/>
        <w:rPr>
          <w:rFonts w:eastAsia="仿宋_GB2312" w:cs="Tahoma"/>
          <w:color w:val="000000" w:themeColor="text1"/>
          <w:sz w:val="32"/>
        </w:rPr>
      </w:pPr>
      <w:r w:rsidRPr="00892A75">
        <w:rPr>
          <w:rFonts w:eastAsia="仿宋_GB2312" w:cs="Tahoma" w:hint="eastAsia"/>
          <w:color w:val="000000" w:themeColor="text1"/>
          <w:sz w:val="32"/>
          <w:szCs w:val="28"/>
        </w:rPr>
        <w:t>在项目合同书中未对绩效支出予以约定的，项目负责人仍可向</w:t>
      </w:r>
      <w:r>
        <w:rPr>
          <w:rFonts w:eastAsia="仿宋_GB2312" w:cs="Tahoma" w:hint="eastAsia"/>
          <w:color w:val="000000" w:themeColor="text1"/>
          <w:sz w:val="32"/>
          <w:szCs w:val="28"/>
        </w:rPr>
        <w:t>研究与发展规划处</w:t>
      </w:r>
      <w:r w:rsidRPr="00892A75">
        <w:rPr>
          <w:rFonts w:eastAsia="仿宋_GB2312" w:cs="Tahoma" w:hint="eastAsia"/>
          <w:color w:val="000000" w:themeColor="text1"/>
          <w:sz w:val="32"/>
          <w:szCs w:val="28"/>
        </w:rPr>
        <w:t>申请计提绩效支出，但不得超过前款规定的计提比例。</w:t>
      </w:r>
    </w:p>
    <w:p w:rsidR="00EE265D" w:rsidRPr="00892A75" w:rsidRDefault="00677ECD" w:rsidP="000A3924">
      <w:pPr>
        <w:pStyle w:val="a9"/>
        <w:numPr>
          <w:ilvl w:val="2"/>
          <w:numId w:val="45"/>
        </w:numPr>
        <w:tabs>
          <w:tab w:val="center" w:pos="142"/>
          <w:tab w:val="center" w:pos="284"/>
        </w:tabs>
        <w:spacing w:line="520" w:lineRule="exact"/>
        <w:ind w:left="0" w:firstLine="709"/>
        <w:contextualSpacing w:val="0"/>
        <w:jc w:val="both"/>
        <w:rPr>
          <w:rFonts w:eastAsia="仿宋_GB2312" w:cs="Tahoma"/>
          <w:color w:val="000000" w:themeColor="text1"/>
          <w:sz w:val="32"/>
        </w:rPr>
      </w:pPr>
      <w:r>
        <w:rPr>
          <w:rFonts w:eastAsia="仿宋_GB2312" w:cs="Tahoma" w:hint="eastAsia"/>
          <w:color w:val="000000" w:themeColor="text1"/>
          <w:sz w:val="32"/>
          <w:szCs w:val="28"/>
        </w:rPr>
        <w:t xml:space="preserve">  </w:t>
      </w:r>
      <w:r w:rsidR="00EE265D">
        <w:rPr>
          <w:rFonts w:eastAsia="仿宋_GB2312" w:cs="Tahoma" w:hint="eastAsia"/>
          <w:color w:val="000000" w:themeColor="text1"/>
          <w:sz w:val="32"/>
          <w:szCs w:val="28"/>
        </w:rPr>
        <w:t>凡学院</w:t>
      </w:r>
      <w:r w:rsidR="00EE265D">
        <w:rPr>
          <w:rFonts w:eastAsia="仿宋_GB2312" w:cs="Tahoma"/>
          <w:color w:val="000000" w:themeColor="text1"/>
          <w:sz w:val="32"/>
          <w:szCs w:val="28"/>
        </w:rPr>
        <w:t>预算内资助、配套的各</w:t>
      </w:r>
      <w:r w:rsidR="00EE265D">
        <w:rPr>
          <w:rFonts w:eastAsia="仿宋_GB2312" w:cs="Tahoma" w:hint="eastAsia"/>
          <w:color w:val="000000" w:themeColor="text1"/>
          <w:sz w:val="32"/>
          <w:szCs w:val="28"/>
        </w:rPr>
        <w:t>类科研项目</w:t>
      </w:r>
      <w:r w:rsidR="00A456A6">
        <w:rPr>
          <w:rFonts w:eastAsia="仿宋_GB2312" w:cs="Tahoma" w:hint="eastAsia"/>
          <w:color w:val="000000" w:themeColor="text1"/>
          <w:sz w:val="32"/>
          <w:szCs w:val="28"/>
        </w:rPr>
        <w:t>（包括</w:t>
      </w:r>
      <w:r w:rsidR="00A456A6">
        <w:rPr>
          <w:rFonts w:eastAsia="仿宋_GB2312" w:cs="Tahoma"/>
          <w:color w:val="000000" w:themeColor="text1"/>
          <w:sz w:val="32"/>
          <w:szCs w:val="28"/>
        </w:rPr>
        <w:t>院级科研项目</w:t>
      </w:r>
      <w:r w:rsidR="00A456A6">
        <w:rPr>
          <w:rFonts w:eastAsia="仿宋_GB2312" w:cs="Tahoma" w:hint="eastAsia"/>
          <w:color w:val="000000" w:themeColor="text1"/>
          <w:sz w:val="32"/>
          <w:szCs w:val="28"/>
        </w:rPr>
        <w:t>）</w:t>
      </w:r>
      <w:r w:rsidR="00EE265D">
        <w:rPr>
          <w:rFonts w:eastAsia="仿宋_GB2312" w:cs="Tahoma" w:hint="eastAsia"/>
          <w:color w:val="000000" w:themeColor="text1"/>
          <w:sz w:val="32"/>
          <w:szCs w:val="28"/>
        </w:rPr>
        <w:t>，</w:t>
      </w:r>
      <w:r w:rsidR="00EE265D">
        <w:rPr>
          <w:rFonts w:eastAsia="仿宋_GB2312" w:cs="Tahoma"/>
          <w:color w:val="000000" w:themeColor="text1"/>
          <w:sz w:val="32"/>
          <w:szCs w:val="28"/>
        </w:rPr>
        <w:t>属于学院经费资助、配套的资金部分</w:t>
      </w:r>
      <w:r w:rsidR="00EE265D" w:rsidRPr="00CB5EAA">
        <w:rPr>
          <w:rFonts w:eastAsia="仿宋_GB2312" w:cs="Tahoma" w:hint="eastAsia"/>
          <w:color w:val="000000" w:themeColor="text1"/>
          <w:sz w:val="32"/>
          <w:szCs w:val="28"/>
        </w:rPr>
        <w:t>只计提</w:t>
      </w:r>
      <w:r w:rsidR="00EE265D" w:rsidRPr="00CB5EAA">
        <w:rPr>
          <w:rFonts w:eastAsia="仿宋_GB2312" w:cs="Tahoma" w:hint="eastAsia"/>
          <w:color w:val="000000" w:themeColor="text1"/>
          <w:sz w:val="32"/>
          <w:szCs w:val="28"/>
        </w:rPr>
        <w:t>5%</w:t>
      </w:r>
      <w:r w:rsidR="00EE265D" w:rsidRPr="00CB5EAA">
        <w:rPr>
          <w:rFonts w:eastAsia="仿宋_GB2312" w:cs="Tahoma" w:hint="eastAsia"/>
          <w:color w:val="000000" w:themeColor="text1"/>
          <w:sz w:val="32"/>
          <w:szCs w:val="28"/>
        </w:rPr>
        <w:t>作为间接费用的管理费用，不计提间接成本和绩效支出</w:t>
      </w:r>
      <w:r w:rsidR="00EE265D">
        <w:rPr>
          <w:rFonts w:eastAsia="仿宋_GB2312" w:cs="Tahoma" w:hint="eastAsia"/>
          <w:color w:val="000000" w:themeColor="text1"/>
          <w:sz w:val="32"/>
          <w:szCs w:val="28"/>
        </w:rPr>
        <w:t>；</w:t>
      </w:r>
      <w:r w:rsidR="00EE265D">
        <w:rPr>
          <w:rFonts w:eastAsia="仿宋_GB2312" w:cs="Tahoma"/>
          <w:color w:val="000000" w:themeColor="text1"/>
          <w:sz w:val="32"/>
          <w:szCs w:val="28"/>
        </w:rPr>
        <w:t>来源属非学院资助、配套</w:t>
      </w:r>
      <w:r w:rsidR="00EE265D">
        <w:rPr>
          <w:rFonts w:eastAsia="仿宋_GB2312" w:cs="Tahoma" w:hint="eastAsia"/>
          <w:color w:val="000000" w:themeColor="text1"/>
          <w:sz w:val="32"/>
          <w:szCs w:val="28"/>
        </w:rPr>
        <w:t>的</w:t>
      </w:r>
      <w:r w:rsidR="00EE265D">
        <w:rPr>
          <w:rFonts w:eastAsia="仿宋_GB2312" w:cs="Tahoma"/>
          <w:color w:val="000000" w:themeColor="text1"/>
          <w:sz w:val="32"/>
          <w:szCs w:val="28"/>
        </w:rPr>
        <w:t>资金部分按本管理办法执行。</w:t>
      </w:r>
    </w:p>
    <w:p w:rsidR="00EE265D" w:rsidRPr="00892A75" w:rsidRDefault="00677ECD" w:rsidP="000A3924">
      <w:pPr>
        <w:pStyle w:val="a9"/>
        <w:widowControl w:val="0"/>
        <w:numPr>
          <w:ilvl w:val="2"/>
          <w:numId w:val="45"/>
        </w:numPr>
        <w:tabs>
          <w:tab w:val="center" w:pos="142"/>
          <w:tab w:val="center" w:pos="284"/>
        </w:tabs>
        <w:spacing w:line="520" w:lineRule="exact"/>
        <w:ind w:left="0" w:firstLine="709"/>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间接费用</w:t>
      </w:r>
      <w:r w:rsidR="00EE265D" w:rsidRPr="00892A75">
        <w:rPr>
          <w:rFonts w:eastAsia="仿宋_GB2312" w:cs="Tahoma"/>
          <w:color w:val="000000" w:themeColor="text1"/>
          <w:sz w:val="32"/>
          <w:szCs w:val="28"/>
        </w:rPr>
        <w:t>预算按</w:t>
      </w:r>
      <w:r w:rsidR="00EE265D" w:rsidRPr="00892A75">
        <w:rPr>
          <w:rFonts w:eastAsia="仿宋_GB2312" w:cs="Tahoma" w:hint="eastAsia"/>
          <w:color w:val="000000" w:themeColor="text1"/>
          <w:sz w:val="32"/>
          <w:szCs w:val="28"/>
        </w:rPr>
        <w:t>项目</w:t>
      </w:r>
      <w:r w:rsidR="00EE265D" w:rsidRPr="00892A75">
        <w:rPr>
          <w:rFonts w:eastAsia="仿宋_GB2312" w:cs="Tahoma"/>
          <w:color w:val="000000" w:themeColor="text1"/>
          <w:sz w:val="32"/>
          <w:szCs w:val="28"/>
        </w:rPr>
        <w:t>统一核定，如</w:t>
      </w:r>
      <w:r w:rsidR="00EE265D" w:rsidRPr="00892A75">
        <w:rPr>
          <w:rFonts w:eastAsia="仿宋_GB2312" w:cs="Tahoma" w:hint="eastAsia"/>
          <w:color w:val="000000" w:themeColor="text1"/>
          <w:sz w:val="32"/>
          <w:szCs w:val="28"/>
        </w:rPr>
        <w:t>项目</w:t>
      </w:r>
      <w:r w:rsidR="00EE265D" w:rsidRPr="00892A75">
        <w:rPr>
          <w:rFonts w:eastAsia="仿宋_GB2312" w:cs="Tahoma"/>
          <w:color w:val="000000" w:themeColor="text1"/>
          <w:sz w:val="32"/>
          <w:szCs w:val="28"/>
        </w:rPr>
        <w:t>由</w:t>
      </w:r>
      <w:r w:rsidR="00EE265D" w:rsidRPr="00892A75">
        <w:rPr>
          <w:rFonts w:eastAsia="仿宋_GB2312" w:cs="Tahoma" w:hint="eastAsia"/>
          <w:color w:val="000000" w:themeColor="text1"/>
          <w:sz w:val="32"/>
          <w:szCs w:val="28"/>
        </w:rPr>
        <w:t>多个</w:t>
      </w:r>
      <w:r w:rsidR="00EE265D" w:rsidRPr="00892A75">
        <w:rPr>
          <w:rFonts w:eastAsia="仿宋_GB2312" w:cs="Tahoma"/>
          <w:color w:val="000000" w:themeColor="text1"/>
          <w:sz w:val="32"/>
          <w:szCs w:val="28"/>
        </w:rPr>
        <w:t>单位共同申报，由</w:t>
      </w:r>
      <w:r w:rsidR="00EE265D" w:rsidRPr="00892A75">
        <w:rPr>
          <w:rFonts w:eastAsia="仿宋_GB2312" w:cs="Tahoma" w:hint="eastAsia"/>
          <w:color w:val="000000" w:themeColor="text1"/>
          <w:sz w:val="32"/>
          <w:szCs w:val="28"/>
        </w:rPr>
        <w:t>项目</w:t>
      </w:r>
      <w:r w:rsidR="00EE265D" w:rsidRPr="00892A75">
        <w:rPr>
          <w:rFonts w:eastAsia="仿宋_GB2312" w:cs="Tahoma"/>
          <w:color w:val="000000" w:themeColor="text1"/>
          <w:sz w:val="32"/>
          <w:szCs w:val="28"/>
        </w:rPr>
        <w:t>承担单位和合作单位根据各自承担的研究任务和经费额度，协商提出分配方案</w:t>
      </w:r>
      <w:r w:rsidR="00EE265D" w:rsidRPr="00892A75">
        <w:rPr>
          <w:rFonts w:eastAsia="仿宋_GB2312" w:cs="Tahoma" w:hint="eastAsia"/>
          <w:color w:val="000000" w:themeColor="text1"/>
          <w:sz w:val="32"/>
          <w:szCs w:val="28"/>
        </w:rPr>
        <w:t>，</w:t>
      </w:r>
      <w:r w:rsidR="00EE265D" w:rsidRPr="00892A75">
        <w:rPr>
          <w:rFonts w:eastAsia="仿宋_GB2312" w:cs="Tahoma"/>
          <w:color w:val="000000" w:themeColor="text1"/>
          <w:sz w:val="32"/>
          <w:szCs w:val="28"/>
        </w:rPr>
        <w:t>在</w:t>
      </w:r>
      <w:r w:rsidR="008F6095" w:rsidRPr="00892A75">
        <w:rPr>
          <w:rFonts w:eastAsia="仿宋_GB2312" w:cs="Tahoma"/>
          <w:color w:val="000000" w:themeColor="text1"/>
          <w:sz w:val="32"/>
          <w:szCs w:val="28"/>
        </w:rPr>
        <w:t>编制</w:t>
      </w:r>
      <w:r w:rsidR="00EE265D" w:rsidRPr="00892A75">
        <w:rPr>
          <w:rFonts w:eastAsia="仿宋_GB2312" w:cs="Tahoma" w:hint="eastAsia"/>
          <w:color w:val="000000" w:themeColor="text1"/>
          <w:sz w:val="32"/>
          <w:szCs w:val="28"/>
        </w:rPr>
        <w:t>项目</w:t>
      </w:r>
      <w:r w:rsidR="00EE265D" w:rsidRPr="00892A75">
        <w:rPr>
          <w:rFonts w:eastAsia="仿宋_GB2312" w:cs="Tahoma"/>
          <w:color w:val="000000" w:themeColor="text1"/>
          <w:sz w:val="32"/>
          <w:szCs w:val="28"/>
        </w:rPr>
        <w:t>预算时明确</w:t>
      </w:r>
      <w:r w:rsidR="00EE265D" w:rsidRPr="00892A75">
        <w:rPr>
          <w:rFonts w:eastAsia="仿宋_GB2312" w:cs="Tahoma" w:hint="eastAsia"/>
          <w:color w:val="000000" w:themeColor="text1"/>
          <w:sz w:val="32"/>
          <w:szCs w:val="28"/>
        </w:rPr>
        <w:t>，</w:t>
      </w:r>
      <w:r w:rsidR="00EE265D" w:rsidRPr="00892A75">
        <w:rPr>
          <w:rFonts w:eastAsia="仿宋_GB2312" w:cs="Tahoma"/>
          <w:color w:val="000000" w:themeColor="text1"/>
          <w:sz w:val="32"/>
          <w:szCs w:val="28"/>
        </w:rPr>
        <w:t>并分别纳入各自单位财务</w:t>
      </w:r>
      <w:r w:rsidR="00EE265D" w:rsidRPr="00892A75">
        <w:rPr>
          <w:rFonts w:eastAsia="仿宋_GB2312" w:cs="Tahoma" w:hint="eastAsia"/>
          <w:color w:val="000000" w:themeColor="text1"/>
          <w:sz w:val="32"/>
          <w:szCs w:val="28"/>
        </w:rPr>
        <w:t>统一</w:t>
      </w:r>
      <w:r w:rsidR="00EE265D" w:rsidRPr="00892A75">
        <w:rPr>
          <w:rFonts w:eastAsia="仿宋_GB2312" w:cs="Tahoma"/>
          <w:color w:val="000000" w:themeColor="text1"/>
          <w:sz w:val="32"/>
          <w:szCs w:val="28"/>
        </w:rPr>
        <w:t>管理，统筹安排使用。若</w:t>
      </w:r>
      <w:r w:rsidR="00EE265D" w:rsidRPr="00892A75">
        <w:rPr>
          <w:rFonts w:eastAsia="仿宋_GB2312" w:cs="Tahoma" w:hint="eastAsia"/>
          <w:color w:val="000000" w:themeColor="text1"/>
          <w:sz w:val="32"/>
          <w:szCs w:val="28"/>
        </w:rPr>
        <w:t>项目</w:t>
      </w:r>
      <w:r w:rsidR="00EE265D" w:rsidRPr="00892A75">
        <w:rPr>
          <w:rFonts w:eastAsia="仿宋_GB2312" w:cs="Tahoma"/>
          <w:color w:val="000000" w:themeColor="text1"/>
          <w:sz w:val="32"/>
          <w:szCs w:val="28"/>
        </w:rPr>
        <w:t>组有</w:t>
      </w:r>
      <w:r w:rsidR="00EE265D" w:rsidRPr="00892A75">
        <w:rPr>
          <w:rFonts w:eastAsia="仿宋_GB2312" w:cs="Tahoma" w:hint="eastAsia"/>
          <w:color w:val="000000" w:themeColor="text1"/>
          <w:sz w:val="32"/>
          <w:szCs w:val="28"/>
        </w:rPr>
        <w:t>其他</w:t>
      </w:r>
      <w:r w:rsidR="00EE265D" w:rsidRPr="00892A75">
        <w:rPr>
          <w:rFonts w:eastAsia="仿宋_GB2312" w:cs="Tahoma"/>
          <w:color w:val="000000" w:themeColor="text1"/>
          <w:sz w:val="32"/>
          <w:szCs w:val="28"/>
        </w:rPr>
        <w:t>明确约定的，项目负责人必须</w:t>
      </w:r>
      <w:r w:rsidR="00EE265D" w:rsidRPr="00892A75">
        <w:rPr>
          <w:rFonts w:eastAsia="仿宋_GB2312" w:cs="Tahoma" w:hint="eastAsia"/>
          <w:color w:val="000000" w:themeColor="text1"/>
          <w:sz w:val="32"/>
          <w:szCs w:val="28"/>
        </w:rPr>
        <w:t>向</w:t>
      </w:r>
      <w:r w:rsidR="00EE265D" w:rsidRPr="00892A75">
        <w:rPr>
          <w:rFonts w:eastAsia="仿宋_GB2312" w:cs="Tahoma"/>
          <w:color w:val="000000" w:themeColor="text1"/>
          <w:sz w:val="32"/>
          <w:szCs w:val="28"/>
        </w:rPr>
        <w:t>学院相关</w:t>
      </w:r>
      <w:r w:rsidR="00EE265D" w:rsidRPr="00892A75">
        <w:rPr>
          <w:rFonts w:eastAsia="仿宋_GB2312" w:cs="Tahoma" w:hint="eastAsia"/>
          <w:color w:val="000000" w:themeColor="text1"/>
          <w:sz w:val="32"/>
          <w:szCs w:val="28"/>
        </w:rPr>
        <w:t>管理</w:t>
      </w:r>
      <w:r w:rsidR="00EE265D" w:rsidRPr="00892A75">
        <w:rPr>
          <w:rFonts w:eastAsia="仿宋_GB2312" w:cs="Tahoma"/>
          <w:color w:val="000000" w:themeColor="text1"/>
          <w:sz w:val="32"/>
          <w:szCs w:val="28"/>
        </w:rPr>
        <w:t>部门提供</w:t>
      </w:r>
      <w:r w:rsidR="00F23C38">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说明，</w:t>
      </w:r>
      <w:r w:rsidR="001050F6">
        <w:rPr>
          <w:rFonts w:eastAsia="仿宋_GB2312" w:cs="Tahoma" w:hint="eastAsia"/>
          <w:color w:val="000000" w:themeColor="text1"/>
          <w:sz w:val="32"/>
          <w:szCs w:val="28"/>
        </w:rPr>
        <w:t>否则</w:t>
      </w:r>
      <w:r w:rsidR="001050F6">
        <w:rPr>
          <w:rFonts w:eastAsia="仿宋_GB2312" w:cs="Tahoma"/>
          <w:color w:val="000000" w:themeColor="text1"/>
          <w:sz w:val="32"/>
          <w:szCs w:val="28"/>
        </w:rPr>
        <w:t>按本办法规定计提间接费用</w:t>
      </w:r>
      <w:r w:rsidR="00EE265D" w:rsidRPr="00892A75">
        <w:rPr>
          <w:rFonts w:eastAsia="仿宋_GB2312" w:cs="Tahoma"/>
          <w:color w:val="000000" w:themeColor="text1"/>
          <w:sz w:val="32"/>
          <w:szCs w:val="28"/>
        </w:rPr>
        <w:t>。</w:t>
      </w:r>
    </w:p>
    <w:p w:rsidR="00EE265D" w:rsidRPr="00892A75" w:rsidRDefault="00EE265D" w:rsidP="000A3924">
      <w:pPr>
        <w:spacing w:line="520" w:lineRule="exact"/>
        <w:ind w:firstLineChars="200" w:firstLine="651"/>
        <w:jc w:val="both"/>
        <w:rPr>
          <w:rFonts w:eastAsia="仿宋_GB2312" w:cs="Tahoma"/>
          <w:color w:val="000000" w:themeColor="text1"/>
          <w:sz w:val="32"/>
          <w:szCs w:val="28"/>
        </w:rPr>
      </w:pPr>
      <w:r w:rsidRPr="00892A75">
        <w:rPr>
          <w:rFonts w:eastAsia="仿宋_GB2312" w:cs="Tahoma" w:hint="eastAsia"/>
          <w:color w:val="000000" w:themeColor="text1"/>
          <w:sz w:val="32"/>
          <w:szCs w:val="28"/>
        </w:rPr>
        <w:t>（一</w:t>
      </w:r>
      <w:r w:rsidRPr="00892A75">
        <w:rPr>
          <w:rFonts w:eastAsia="仿宋_GB2312" w:cs="Tahoma"/>
          <w:color w:val="000000" w:themeColor="text1"/>
          <w:sz w:val="32"/>
          <w:szCs w:val="28"/>
        </w:rPr>
        <w:t>）</w:t>
      </w:r>
      <w:r w:rsidRPr="00892A75">
        <w:rPr>
          <w:rFonts w:eastAsia="仿宋_GB2312" w:cs="Tahoma" w:hint="eastAsia"/>
          <w:color w:val="000000" w:themeColor="text1"/>
          <w:sz w:val="32"/>
          <w:szCs w:val="28"/>
        </w:rPr>
        <w:t>学院</w:t>
      </w:r>
      <w:r w:rsidRPr="00892A75">
        <w:rPr>
          <w:rFonts w:eastAsia="仿宋_GB2312" w:cs="Tahoma"/>
          <w:color w:val="000000" w:themeColor="text1"/>
          <w:sz w:val="32"/>
          <w:szCs w:val="28"/>
        </w:rPr>
        <w:t>作为主承担单位承接的科研项目，外拨间接费用预算分配比例</w:t>
      </w:r>
      <w:r w:rsidR="00A456A6">
        <w:rPr>
          <w:rFonts w:eastAsia="仿宋_GB2312" w:cs="Tahoma" w:hint="eastAsia"/>
          <w:color w:val="000000" w:themeColor="text1"/>
          <w:sz w:val="32"/>
          <w:szCs w:val="28"/>
        </w:rPr>
        <w:t>，</w:t>
      </w:r>
      <w:r w:rsidRPr="00892A75">
        <w:rPr>
          <w:rFonts w:eastAsia="仿宋_GB2312" w:cs="Tahoma"/>
          <w:color w:val="000000" w:themeColor="text1"/>
          <w:sz w:val="32"/>
          <w:szCs w:val="28"/>
        </w:rPr>
        <w:t>原则上不得超过外拨合作经费占总经费的比例。</w:t>
      </w:r>
    </w:p>
    <w:p w:rsidR="00D664A4" w:rsidRPr="00892A75" w:rsidRDefault="00EE265D" w:rsidP="000A3924">
      <w:pPr>
        <w:spacing w:line="520" w:lineRule="exact"/>
        <w:ind w:firstLineChars="200" w:firstLine="651"/>
        <w:jc w:val="both"/>
        <w:rPr>
          <w:rFonts w:eastAsia="仿宋_GB2312" w:cs="Tahoma"/>
          <w:color w:val="000000" w:themeColor="text1"/>
          <w:sz w:val="32"/>
          <w:szCs w:val="28"/>
        </w:rPr>
      </w:pPr>
      <w:r w:rsidRPr="00892A75">
        <w:rPr>
          <w:rFonts w:eastAsia="仿宋_GB2312" w:cs="Tahoma" w:hint="eastAsia"/>
          <w:color w:val="000000" w:themeColor="text1"/>
          <w:sz w:val="32"/>
          <w:szCs w:val="28"/>
        </w:rPr>
        <w:t>（二）学院作为</w:t>
      </w:r>
      <w:r w:rsidRPr="00892A75">
        <w:rPr>
          <w:rFonts w:eastAsia="仿宋_GB2312" w:cs="Tahoma"/>
          <w:color w:val="000000" w:themeColor="text1"/>
          <w:sz w:val="32"/>
          <w:szCs w:val="28"/>
        </w:rPr>
        <w:t>合作单位参与的科研项目，</w:t>
      </w:r>
      <w:r>
        <w:rPr>
          <w:rFonts w:eastAsia="仿宋_GB2312" w:cs="Tahoma" w:hint="eastAsia"/>
          <w:color w:val="000000" w:themeColor="text1"/>
          <w:sz w:val="32"/>
          <w:szCs w:val="28"/>
        </w:rPr>
        <w:t>其间接经费</w:t>
      </w:r>
      <w:r>
        <w:rPr>
          <w:rFonts w:eastAsia="仿宋_GB2312" w:cs="Tahoma"/>
          <w:color w:val="000000" w:themeColor="text1"/>
          <w:sz w:val="32"/>
          <w:szCs w:val="28"/>
        </w:rPr>
        <w:t>计提按实际到账经费总额执行本办法。</w:t>
      </w:r>
      <w:r w:rsidR="008F6095">
        <w:rPr>
          <w:rFonts w:eastAsia="仿宋_GB2312" w:cs="Tahoma" w:hint="eastAsia"/>
          <w:color w:val="000000" w:themeColor="text1"/>
          <w:sz w:val="32"/>
          <w:szCs w:val="28"/>
        </w:rPr>
        <w:t xml:space="preserve"> </w:t>
      </w:r>
    </w:p>
    <w:p w:rsidR="00EE265D" w:rsidRPr="00CF4300" w:rsidRDefault="00677ECD" w:rsidP="000A3924">
      <w:pPr>
        <w:widowControl w:val="0"/>
        <w:numPr>
          <w:ilvl w:val="0"/>
          <w:numId w:val="46"/>
        </w:numPr>
        <w:spacing w:line="520" w:lineRule="exact"/>
        <w:ind w:left="0" w:firstLine="0"/>
        <w:jc w:val="center"/>
        <w:rPr>
          <w:rFonts w:ascii="黑体" w:eastAsia="黑体" w:hAnsi="黑体"/>
          <w:bCs/>
          <w:color w:val="000000"/>
          <w:sz w:val="32"/>
          <w:szCs w:val="32"/>
        </w:rPr>
      </w:pPr>
      <w:r w:rsidRPr="00CF4300">
        <w:rPr>
          <w:rFonts w:ascii="黑体" w:eastAsia="黑体" w:hAnsi="黑体" w:hint="eastAsia"/>
          <w:bCs/>
          <w:color w:val="000000"/>
          <w:sz w:val="32"/>
          <w:szCs w:val="32"/>
        </w:rPr>
        <w:t xml:space="preserve">  </w:t>
      </w:r>
      <w:r w:rsidR="00EE265D" w:rsidRPr="00CF4300">
        <w:rPr>
          <w:rFonts w:ascii="黑体" w:eastAsia="黑体" w:hAnsi="黑体" w:hint="eastAsia"/>
          <w:bCs/>
          <w:color w:val="000000"/>
          <w:sz w:val="32"/>
          <w:szCs w:val="32"/>
        </w:rPr>
        <w:t>间接</w:t>
      </w:r>
      <w:r w:rsidR="00EE265D" w:rsidRPr="00CF4300">
        <w:rPr>
          <w:rFonts w:ascii="黑体" w:eastAsia="黑体" w:hAnsi="黑体"/>
          <w:bCs/>
          <w:color w:val="000000"/>
          <w:sz w:val="32"/>
          <w:szCs w:val="32"/>
        </w:rPr>
        <w:t>费用的</w:t>
      </w:r>
      <w:r w:rsidR="00EE265D" w:rsidRPr="00CF4300">
        <w:rPr>
          <w:rFonts w:ascii="黑体" w:eastAsia="黑体" w:hAnsi="黑体" w:hint="eastAsia"/>
          <w:bCs/>
          <w:color w:val="000000"/>
          <w:sz w:val="32"/>
          <w:szCs w:val="32"/>
        </w:rPr>
        <w:t>支出管理</w:t>
      </w:r>
    </w:p>
    <w:p w:rsidR="00EE265D" w:rsidRPr="00892A75" w:rsidRDefault="00677ECD" w:rsidP="000A3924">
      <w:pPr>
        <w:pStyle w:val="a9"/>
        <w:widowControl w:val="0"/>
        <w:numPr>
          <w:ilvl w:val="2"/>
          <w:numId w:val="45"/>
        </w:numPr>
        <w:tabs>
          <w:tab w:val="center" w:pos="142"/>
          <w:tab w:val="center" w:pos="284"/>
        </w:tabs>
        <w:spacing w:line="520" w:lineRule="exact"/>
        <w:ind w:left="0" w:firstLine="709"/>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间接</w:t>
      </w:r>
      <w:r w:rsidR="00EE265D" w:rsidRPr="00892A75">
        <w:rPr>
          <w:rFonts w:eastAsia="仿宋_GB2312" w:cs="Tahoma"/>
          <w:color w:val="000000" w:themeColor="text1"/>
          <w:sz w:val="32"/>
          <w:szCs w:val="28"/>
        </w:rPr>
        <w:t>费用纳入学院财务统一管理，统筹安排使用。学院</w:t>
      </w:r>
      <w:r w:rsidR="00EE265D" w:rsidRPr="00892A75">
        <w:rPr>
          <w:rFonts w:eastAsia="仿宋_GB2312" w:cs="Tahoma" w:hint="eastAsia"/>
          <w:color w:val="000000" w:themeColor="text1"/>
          <w:sz w:val="32"/>
          <w:szCs w:val="28"/>
        </w:rPr>
        <w:t>将</w:t>
      </w:r>
      <w:r w:rsidR="00EE265D" w:rsidRPr="00892A75">
        <w:rPr>
          <w:rFonts w:eastAsia="仿宋_GB2312" w:cs="Tahoma"/>
          <w:color w:val="000000" w:themeColor="text1"/>
          <w:sz w:val="32"/>
          <w:szCs w:val="28"/>
        </w:rPr>
        <w:t>间接费用分为</w:t>
      </w:r>
      <w:r w:rsidR="00EE265D" w:rsidRPr="00892A75">
        <w:rPr>
          <w:rFonts w:eastAsia="仿宋_GB2312" w:cs="Tahoma" w:hint="eastAsia"/>
          <w:color w:val="000000" w:themeColor="text1"/>
          <w:sz w:val="32"/>
          <w:szCs w:val="28"/>
        </w:rPr>
        <w:t>学院</w:t>
      </w:r>
      <w:r w:rsidR="00EE265D" w:rsidRPr="00892A75">
        <w:rPr>
          <w:rFonts w:eastAsia="仿宋_GB2312" w:cs="Tahoma"/>
          <w:color w:val="000000" w:themeColor="text1"/>
          <w:sz w:val="32"/>
          <w:szCs w:val="28"/>
        </w:rPr>
        <w:t>间接</w:t>
      </w:r>
      <w:r w:rsidR="00EE265D" w:rsidRPr="00892A75">
        <w:rPr>
          <w:rFonts w:eastAsia="仿宋_GB2312" w:cs="Tahoma" w:hint="eastAsia"/>
          <w:color w:val="000000" w:themeColor="text1"/>
          <w:sz w:val="32"/>
          <w:szCs w:val="28"/>
        </w:rPr>
        <w:t>成本、学院</w:t>
      </w:r>
      <w:r w:rsidR="00EE265D" w:rsidRPr="00892A75">
        <w:rPr>
          <w:rFonts w:eastAsia="仿宋_GB2312" w:cs="Tahoma"/>
          <w:color w:val="000000" w:themeColor="text1"/>
          <w:sz w:val="32"/>
          <w:szCs w:val="28"/>
        </w:rPr>
        <w:t>管理费用</w:t>
      </w:r>
      <w:r w:rsidR="00EE265D" w:rsidRPr="00892A75">
        <w:rPr>
          <w:rFonts w:eastAsia="仿宋_GB2312" w:cs="Tahoma" w:hint="eastAsia"/>
          <w:color w:val="000000" w:themeColor="text1"/>
          <w:sz w:val="32"/>
          <w:szCs w:val="28"/>
        </w:rPr>
        <w:t>及项目组</w:t>
      </w:r>
      <w:r w:rsidR="00EE265D" w:rsidRPr="00892A75">
        <w:rPr>
          <w:rFonts w:eastAsia="仿宋_GB2312" w:cs="Tahoma"/>
          <w:color w:val="000000" w:themeColor="text1"/>
          <w:sz w:val="32"/>
          <w:szCs w:val="28"/>
        </w:rPr>
        <w:t>绩效支出三部分。</w:t>
      </w:r>
    </w:p>
    <w:p w:rsidR="00C33A87" w:rsidRPr="00C33A87" w:rsidRDefault="00EE265D" w:rsidP="000A3924">
      <w:pPr>
        <w:spacing w:line="520" w:lineRule="exact"/>
        <w:ind w:firstLineChars="173" w:firstLine="563"/>
        <w:jc w:val="both"/>
        <w:rPr>
          <w:rFonts w:ascii="楷体_GB2312" w:eastAsia="楷体_GB2312" w:cs="Tahoma"/>
          <w:color w:val="000000" w:themeColor="text1"/>
          <w:sz w:val="32"/>
          <w:szCs w:val="28"/>
        </w:rPr>
      </w:pPr>
      <w:r w:rsidRPr="00C33A87">
        <w:rPr>
          <w:rFonts w:ascii="楷体_GB2312" w:eastAsia="楷体_GB2312" w:cs="Tahoma" w:hint="eastAsia"/>
          <w:color w:val="000000" w:themeColor="text1"/>
          <w:sz w:val="32"/>
          <w:szCs w:val="28"/>
        </w:rPr>
        <w:t>（一）学院间接成本</w:t>
      </w:r>
    </w:p>
    <w:p w:rsidR="00EE265D" w:rsidRPr="00892A75" w:rsidRDefault="00EE265D" w:rsidP="000A3924">
      <w:pPr>
        <w:spacing w:line="520" w:lineRule="exact"/>
        <w:ind w:firstLineChars="173" w:firstLine="563"/>
        <w:jc w:val="both"/>
        <w:rPr>
          <w:rFonts w:eastAsia="仿宋_GB2312" w:cs="Tahoma"/>
          <w:color w:val="000000" w:themeColor="text1"/>
          <w:sz w:val="32"/>
          <w:szCs w:val="28"/>
        </w:rPr>
      </w:pPr>
      <w:r w:rsidRPr="00892A75">
        <w:rPr>
          <w:rFonts w:eastAsia="仿宋_GB2312" w:cs="Tahoma" w:hint="eastAsia"/>
          <w:color w:val="000000" w:themeColor="text1"/>
          <w:sz w:val="32"/>
          <w:szCs w:val="28"/>
        </w:rPr>
        <w:t>用于</w:t>
      </w:r>
      <w:r w:rsidRPr="00892A75">
        <w:rPr>
          <w:rFonts w:eastAsia="仿宋_GB2312" w:cs="Tahoma"/>
          <w:color w:val="000000" w:themeColor="text1"/>
          <w:sz w:val="32"/>
          <w:szCs w:val="28"/>
        </w:rPr>
        <w:t>补偿学院间接成本</w:t>
      </w:r>
      <w:r w:rsidRPr="00892A75">
        <w:rPr>
          <w:rFonts w:eastAsia="仿宋_GB2312" w:cs="Tahoma" w:hint="eastAsia"/>
          <w:color w:val="000000" w:themeColor="text1"/>
          <w:sz w:val="32"/>
          <w:szCs w:val="28"/>
        </w:rPr>
        <w:t>，</w:t>
      </w:r>
      <w:r w:rsidRPr="00892A75">
        <w:rPr>
          <w:rFonts w:eastAsia="仿宋_GB2312" w:cs="Tahoma"/>
          <w:color w:val="000000" w:themeColor="text1"/>
          <w:sz w:val="32"/>
          <w:szCs w:val="28"/>
        </w:rPr>
        <w:t>全额纳入</w:t>
      </w:r>
      <w:r w:rsidRPr="00892A75">
        <w:rPr>
          <w:rFonts w:eastAsia="仿宋_GB2312" w:cs="Tahoma" w:hint="eastAsia"/>
          <w:color w:val="000000" w:themeColor="text1"/>
          <w:sz w:val="32"/>
          <w:szCs w:val="28"/>
        </w:rPr>
        <w:t>院级</w:t>
      </w:r>
      <w:r w:rsidR="00CC45CE">
        <w:rPr>
          <w:rFonts w:eastAsia="仿宋_GB2312" w:cs="Tahoma" w:hint="eastAsia"/>
          <w:color w:val="000000" w:themeColor="text1"/>
          <w:sz w:val="32"/>
          <w:szCs w:val="28"/>
        </w:rPr>
        <w:t>财政管理</w:t>
      </w:r>
      <w:r w:rsidRPr="00892A75">
        <w:rPr>
          <w:rFonts w:eastAsia="仿宋_GB2312" w:cs="Tahoma"/>
          <w:color w:val="000000" w:themeColor="text1"/>
          <w:sz w:val="32"/>
          <w:szCs w:val="28"/>
        </w:rPr>
        <w:t>，由学院统筹安排</w:t>
      </w:r>
      <w:r w:rsidR="00BF6195">
        <w:rPr>
          <w:rFonts w:eastAsia="仿宋_GB2312" w:cs="Tahoma" w:hint="eastAsia"/>
          <w:color w:val="000000" w:themeColor="text1"/>
          <w:sz w:val="32"/>
          <w:szCs w:val="28"/>
        </w:rPr>
        <w:t>。</w:t>
      </w:r>
      <w:r w:rsidRPr="00892A75">
        <w:rPr>
          <w:rFonts w:eastAsia="仿宋_GB2312" w:cs="Tahoma"/>
          <w:color w:val="000000" w:themeColor="text1"/>
          <w:sz w:val="32"/>
          <w:szCs w:val="28"/>
        </w:rPr>
        <w:t>主要用于</w:t>
      </w:r>
      <w:r w:rsidRPr="00892A75">
        <w:rPr>
          <w:rFonts w:eastAsia="仿宋_GB2312" w:cs="Tahoma" w:hint="eastAsia"/>
          <w:color w:val="000000" w:themeColor="text1"/>
          <w:sz w:val="32"/>
          <w:szCs w:val="28"/>
        </w:rPr>
        <w:t>补偿</w:t>
      </w:r>
      <w:r w:rsidRPr="00892A75">
        <w:rPr>
          <w:rFonts w:eastAsia="仿宋_GB2312" w:cs="Tahoma"/>
          <w:color w:val="000000" w:themeColor="text1"/>
          <w:sz w:val="32"/>
          <w:szCs w:val="28"/>
        </w:rPr>
        <w:t>学院现有仪器设备及房屋，水、电、气、暖消耗，有关科研管理、组织、协调等科研管理费用的补助支出。自然科学类纵向科研项目</w:t>
      </w:r>
      <w:r w:rsidRPr="00892A75">
        <w:rPr>
          <w:rFonts w:eastAsia="仿宋_GB2312" w:cs="Tahoma" w:hint="eastAsia"/>
          <w:color w:val="000000" w:themeColor="text1"/>
          <w:sz w:val="32"/>
          <w:szCs w:val="28"/>
        </w:rPr>
        <w:t>的</w:t>
      </w:r>
      <w:r w:rsidRPr="00892A75">
        <w:rPr>
          <w:rFonts w:eastAsia="仿宋_GB2312" w:cs="Tahoma" w:hint="eastAsia"/>
          <w:color w:val="000000" w:themeColor="text1"/>
          <w:sz w:val="32"/>
          <w:szCs w:val="28"/>
        </w:rPr>
        <w:t>2</w:t>
      </w:r>
      <w:r w:rsidRPr="00892A75">
        <w:rPr>
          <w:rFonts w:eastAsia="仿宋_GB2312" w:cs="Tahoma"/>
          <w:color w:val="000000" w:themeColor="text1"/>
          <w:sz w:val="32"/>
          <w:szCs w:val="28"/>
        </w:rPr>
        <w:t>%</w:t>
      </w:r>
      <w:r w:rsidRPr="00892A75">
        <w:rPr>
          <w:rFonts w:eastAsia="仿宋_GB2312" w:cs="Tahoma" w:hint="eastAsia"/>
          <w:color w:val="000000" w:themeColor="text1"/>
          <w:sz w:val="32"/>
          <w:szCs w:val="28"/>
        </w:rPr>
        <w:t>提取</w:t>
      </w:r>
      <w:r w:rsidRPr="00892A75">
        <w:rPr>
          <w:rFonts w:eastAsia="仿宋_GB2312" w:cs="Tahoma"/>
          <w:color w:val="000000" w:themeColor="text1"/>
          <w:sz w:val="32"/>
          <w:szCs w:val="28"/>
        </w:rPr>
        <w:t>，人文社会科学类</w:t>
      </w:r>
      <w:r w:rsidRPr="00892A75">
        <w:rPr>
          <w:rFonts w:eastAsia="仿宋_GB2312" w:cs="Tahoma" w:hint="eastAsia"/>
          <w:color w:val="000000" w:themeColor="text1"/>
          <w:sz w:val="32"/>
          <w:szCs w:val="28"/>
        </w:rPr>
        <w:t>纵向</w:t>
      </w:r>
      <w:r w:rsidRPr="00892A75">
        <w:rPr>
          <w:rFonts w:eastAsia="仿宋_GB2312" w:cs="Tahoma"/>
          <w:color w:val="000000" w:themeColor="text1"/>
          <w:sz w:val="32"/>
          <w:szCs w:val="28"/>
        </w:rPr>
        <w:t>科研项目</w:t>
      </w:r>
      <w:r w:rsidRPr="00892A75">
        <w:rPr>
          <w:rFonts w:eastAsia="仿宋_GB2312" w:cs="Tahoma" w:hint="eastAsia"/>
          <w:color w:val="000000" w:themeColor="text1"/>
          <w:sz w:val="32"/>
          <w:szCs w:val="28"/>
        </w:rPr>
        <w:t>的</w:t>
      </w:r>
      <w:r w:rsidRPr="00892A75">
        <w:rPr>
          <w:rFonts w:eastAsia="仿宋_GB2312" w:cs="Tahoma" w:hint="eastAsia"/>
          <w:color w:val="000000" w:themeColor="text1"/>
          <w:sz w:val="32"/>
          <w:szCs w:val="28"/>
        </w:rPr>
        <w:t>1</w:t>
      </w:r>
      <w:r w:rsidRPr="00892A75">
        <w:rPr>
          <w:rFonts w:eastAsia="仿宋_GB2312" w:cs="Tahoma"/>
          <w:color w:val="000000" w:themeColor="text1"/>
          <w:sz w:val="32"/>
          <w:szCs w:val="28"/>
        </w:rPr>
        <w:t>%</w:t>
      </w:r>
      <w:r w:rsidRPr="00892A75">
        <w:rPr>
          <w:rFonts w:eastAsia="仿宋_GB2312" w:cs="Tahoma" w:hint="eastAsia"/>
          <w:color w:val="000000" w:themeColor="text1"/>
          <w:sz w:val="32"/>
          <w:szCs w:val="28"/>
        </w:rPr>
        <w:t>提取</w:t>
      </w:r>
      <w:r>
        <w:rPr>
          <w:rFonts w:eastAsia="仿宋_GB2312" w:cs="Tahoma" w:hint="eastAsia"/>
          <w:color w:val="000000" w:themeColor="text1"/>
          <w:sz w:val="32"/>
          <w:szCs w:val="28"/>
        </w:rPr>
        <w:t>；</w:t>
      </w:r>
      <w:r w:rsidRPr="00892A75">
        <w:rPr>
          <w:rFonts w:eastAsia="仿宋_GB2312" w:cs="Tahoma" w:hint="eastAsia"/>
          <w:color w:val="000000" w:themeColor="text1"/>
          <w:sz w:val="32"/>
          <w:szCs w:val="28"/>
        </w:rPr>
        <w:t>横向</w:t>
      </w:r>
      <w:r w:rsidRPr="00892A75">
        <w:rPr>
          <w:rFonts w:eastAsia="仿宋_GB2312" w:cs="Tahoma"/>
          <w:color w:val="000000" w:themeColor="text1"/>
          <w:sz w:val="32"/>
          <w:szCs w:val="28"/>
        </w:rPr>
        <w:t>科研项目</w:t>
      </w:r>
      <w:r w:rsidRPr="00892A75">
        <w:rPr>
          <w:rFonts w:eastAsia="仿宋_GB2312" w:cs="Tahoma" w:hint="eastAsia"/>
          <w:color w:val="000000" w:themeColor="text1"/>
          <w:sz w:val="32"/>
          <w:szCs w:val="28"/>
        </w:rPr>
        <w:t>按</w:t>
      </w:r>
      <w:r w:rsidRPr="00892A75">
        <w:rPr>
          <w:rFonts w:eastAsia="仿宋_GB2312" w:cs="Tahoma"/>
          <w:color w:val="000000" w:themeColor="text1"/>
          <w:sz w:val="32"/>
          <w:szCs w:val="28"/>
        </w:rPr>
        <w:t>到账经费的</w:t>
      </w:r>
      <w:r w:rsidRPr="00892A75">
        <w:rPr>
          <w:rFonts w:eastAsia="仿宋_GB2312" w:cs="Tahoma" w:hint="eastAsia"/>
          <w:color w:val="000000" w:themeColor="text1"/>
          <w:sz w:val="32"/>
          <w:szCs w:val="28"/>
        </w:rPr>
        <w:t>2</w:t>
      </w:r>
      <w:r w:rsidRPr="00892A75">
        <w:rPr>
          <w:rFonts w:eastAsia="仿宋_GB2312" w:cs="Tahoma"/>
          <w:color w:val="000000" w:themeColor="text1"/>
          <w:sz w:val="32"/>
          <w:szCs w:val="28"/>
        </w:rPr>
        <w:t>%</w:t>
      </w:r>
      <w:r w:rsidRPr="00892A75">
        <w:rPr>
          <w:rFonts w:eastAsia="仿宋_GB2312" w:cs="Tahoma" w:hint="eastAsia"/>
          <w:color w:val="000000" w:themeColor="text1"/>
          <w:sz w:val="32"/>
          <w:szCs w:val="28"/>
        </w:rPr>
        <w:t>提取</w:t>
      </w:r>
      <w:r w:rsidRPr="00892A75">
        <w:rPr>
          <w:rFonts w:eastAsia="仿宋_GB2312" w:cs="Tahoma"/>
          <w:color w:val="000000" w:themeColor="text1"/>
          <w:sz w:val="32"/>
          <w:szCs w:val="28"/>
        </w:rPr>
        <w:t>。</w:t>
      </w:r>
    </w:p>
    <w:p w:rsidR="00C33A87" w:rsidRPr="00C33A87" w:rsidRDefault="00EE265D" w:rsidP="000A3924">
      <w:pPr>
        <w:spacing w:line="520" w:lineRule="exact"/>
        <w:ind w:firstLineChars="173" w:firstLine="563"/>
        <w:jc w:val="both"/>
        <w:rPr>
          <w:rFonts w:ascii="楷体_GB2312" w:eastAsia="楷体_GB2312" w:cs="Tahoma"/>
          <w:color w:val="000000" w:themeColor="text1"/>
          <w:sz w:val="32"/>
          <w:szCs w:val="28"/>
        </w:rPr>
      </w:pPr>
      <w:r w:rsidRPr="00C33A87">
        <w:rPr>
          <w:rFonts w:ascii="楷体_GB2312" w:eastAsia="楷体_GB2312" w:cs="Tahoma" w:hint="eastAsia"/>
          <w:color w:val="000000" w:themeColor="text1"/>
          <w:sz w:val="32"/>
          <w:szCs w:val="28"/>
        </w:rPr>
        <w:t>（二）学院管理费用</w:t>
      </w:r>
    </w:p>
    <w:p w:rsidR="00EE265D" w:rsidRPr="00892A75" w:rsidRDefault="00EE265D" w:rsidP="000A3924">
      <w:pPr>
        <w:spacing w:line="520" w:lineRule="exact"/>
        <w:ind w:firstLineChars="173" w:firstLine="563"/>
        <w:jc w:val="both"/>
        <w:rPr>
          <w:rFonts w:eastAsia="仿宋_GB2312" w:cs="Tahoma"/>
          <w:color w:val="000000" w:themeColor="text1"/>
          <w:sz w:val="32"/>
          <w:szCs w:val="28"/>
        </w:rPr>
      </w:pPr>
      <w:r w:rsidRPr="00892A75">
        <w:rPr>
          <w:rFonts w:eastAsia="仿宋_GB2312" w:cs="Tahoma" w:hint="eastAsia"/>
          <w:color w:val="000000" w:themeColor="text1"/>
          <w:sz w:val="32"/>
          <w:szCs w:val="28"/>
        </w:rPr>
        <w:t>用于</w:t>
      </w:r>
      <w:r w:rsidRPr="00892A75">
        <w:rPr>
          <w:rFonts w:eastAsia="仿宋_GB2312" w:cs="Tahoma"/>
          <w:color w:val="000000" w:themeColor="text1"/>
          <w:sz w:val="32"/>
          <w:szCs w:val="28"/>
        </w:rPr>
        <w:t>科研管理基金。</w:t>
      </w:r>
      <w:r w:rsidRPr="00892A75">
        <w:rPr>
          <w:rFonts w:eastAsia="仿宋_GB2312" w:cs="Tahoma" w:hint="eastAsia"/>
          <w:color w:val="000000" w:themeColor="text1"/>
          <w:sz w:val="32"/>
          <w:szCs w:val="28"/>
        </w:rPr>
        <w:t>纵向科研项目</w:t>
      </w:r>
      <w:r w:rsidRPr="000D076C">
        <w:rPr>
          <w:rFonts w:eastAsia="仿宋_GB2312" w:cs="Tahoma" w:hint="eastAsia"/>
          <w:sz w:val="32"/>
          <w:szCs w:val="28"/>
        </w:rPr>
        <w:t>及院级科研项目</w:t>
      </w:r>
      <w:r w:rsidRPr="00892A75">
        <w:rPr>
          <w:rFonts w:eastAsia="仿宋_GB2312" w:cs="Tahoma"/>
          <w:color w:val="000000" w:themeColor="text1"/>
          <w:sz w:val="32"/>
          <w:szCs w:val="28"/>
        </w:rPr>
        <w:t>按</w:t>
      </w:r>
      <w:r w:rsidRPr="00892A75">
        <w:rPr>
          <w:rFonts w:eastAsia="仿宋_GB2312" w:cs="Tahoma" w:hint="eastAsia"/>
          <w:color w:val="000000" w:themeColor="text1"/>
          <w:sz w:val="32"/>
          <w:szCs w:val="28"/>
        </w:rPr>
        <w:t>到账经费</w:t>
      </w:r>
      <w:r w:rsidRPr="00892A75">
        <w:rPr>
          <w:rFonts w:eastAsia="仿宋_GB2312" w:cs="Tahoma"/>
          <w:color w:val="000000" w:themeColor="text1"/>
          <w:sz w:val="32"/>
          <w:szCs w:val="28"/>
        </w:rPr>
        <w:t>的</w:t>
      </w:r>
      <w:r w:rsidRPr="00892A75">
        <w:rPr>
          <w:rFonts w:eastAsia="仿宋_GB2312" w:cs="Tahoma" w:hint="eastAsia"/>
          <w:color w:val="000000" w:themeColor="text1"/>
          <w:sz w:val="32"/>
          <w:szCs w:val="28"/>
        </w:rPr>
        <w:t>5</w:t>
      </w:r>
      <w:r w:rsidRPr="00892A75">
        <w:rPr>
          <w:rFonts w:eastAsia="仿宋_GB2312" w:cs="Tahoma"/>
          <w:color w:val="000000" w:themeColor="text1"/>
          <w:sz w:val="32"/>
          <w:szCs w:val="28"/>
        </w:rPr>
        <w:t>%</w:t>
      </w:r>
      <w:r w:rsidRPr="00892A75">
        <w:rPr>
          <w:rFonts w:eastAsia="仿宋_GB2312" w:cs="Tahoma"/>
          <w:color w:val="000000" w:themeColor="text1"/>
          <w:sz w:val="32"/>
          <w:szCs w:val="28"/>
        </w:rPr>
        <w:t>提取</w:t>
      </w:r>
      <w:r>
        <w:rPr>
          <w:rFonts w:eastAsia="仿宋_GB2312" w:cs="Tahoma" w:hint="eastAsia"/>
          <w:color w:val="000000" w:themeColor="text1"/>
          <w:sz w:val="32"/>
          <w:szCs w:val="28"/>
        </w:rPr>
        <w:t>，</w:t>
      </w:r>
      <w:r w:rsidRPr="00892A75">
        <w:rPr>
          <w:rFonts w:eastAsia="仿宋_GB2312" w:cs="Tahoma" w:hint="eastAsia"/>
          <w:color w:val="000000" w:themeColor="text1"/>
          <w:sz w:val="32"/>
          <w:szCs w:val="28"/>
        </w:rPr>
        <w:t>横向</w:t>
      </w:r>
      <w:r w:rsidRPr="00892A75">
        <w:rPr>
          <w:rFonts w:eastAsia="仿宋_GB2312" w:cs="Tahoma"/>
          <w:color w:val="000000" w:themeColor="text1"/>
          <w:sz w:val="32"/>
          <w:szCs w:val="28"/>
        </w:rPr>
        <w:t>科研项目按到账经费的</w:t>
      </w:r>
      <w:r w:rsidRPr="00892A75">
        <w:rPr>
          <w:rFonts w:eastAsia="仿宋_GB2312" w:cs="Tahoma" w:hint="eastAsia"/>
          <w:color w:val="000000" w:themeColor="text1"/>
          <w:sz w:val="32"/>
          <w:szCs w:val="28"/>
        </w:rPr>
        <w:t>8</w:t>
      </w:r>
      <w:r w:rsidRPr="00892A75">
        <w:rPr>
          <w:rFonts w:eastAsia="仿宋_GB2312" w:cs="Tahoma"/>
          <w:color w:val="000000" w:themeColor="text1"/>
          <w:sz w:val="32"/>
          <w:szCs w:val="28"/>
        </w:rPr>
        <w:t>%</w:t>
      </w:r>
      <w:r w:rsidRPr="00892A75">
        <w:rPr>
          <w:rFonts w:eastAsia="仿宋_GB2312" w:cs="Tahoma"/>
          <w:color w:val="000000" w:themeColor="text1"/>
          <w:sz w:val="32"/>
          <w:szCs w:val="28"/>
        </w:rPr>
        <w:t>提取</w:t>
      </w:r>
      <w:r w:rsidRPr="00892A75">
        <w:rPr>
          <w:rFonts w:eastAsia="仿宋_GB2312" w:cs="Tahoma" w:hint="eastAsia"/>
          <w:color w:val="000000" w:themeColor="text1"/>
          <w:sz w:val="32"/>
          <w:szCs w:val="28"/>
        </w:rPr>
        <w:t>。</w:t>
      </w:r>
    </w:p>
    <w:p w:rsidR="00C33A87" w:rsidRPr="00C33A87" w:rsidRDefault="00EE265D" w:rsidP="000A3924">
      <w:pPr>
        <w:spacing w:line="520" w:lineRule="exact"/>
        <w:ind w:firstLineChars="173" w:firstLine="563"/>
        <w:jc w:val="both"/>
        <w:rPr>
          <w:rFonts w:ascii="楷体_GB2312" w:eastAsia="楷体_GB2312" w:cs="Tahoma"/>
          <w:color w:val="000000" w:themeColor="text1"/>
          <w:sz w:val="32"/>
          <w:szCs w:val="28"/>
        </w:rPr>
      </w:pPr>
      <w:r w:rsidRPr="00C33A87">
        <w:rPr>
          <w:rFonts w:ascii="楷体_GB2312" w:eastAsia="楷体_GB2312" w:cs="Tahoma" w:hint="eastAsia"/>
          <w:color w:val="000000" w:themeColor="text1"/>
          <w:sz w:val="32"/>
          <w:szCs w:val="28"/>
        </w:rPr>
        <w:t>（三）项目组绩效支出</w:t>
      </w:r>
    </w:p>
    <w:p w:rsidR="00EE265D" w:rsidRPr="00892A75" w:rsidRDefault="00EE265D" w:rsidP="000A3924">
      <w:pPr>
        <w:spacing w:line="520" w:lineRule="exact"/>
        <w:ind w:firstLineChars="173" w:firstLine="563"/>
        <w:jc w:val="both"/>
        <w:rPr>
          <w:rFonts w:eastAsia="仿宋_GB2312" w:cs="Tahoma"/>
          <w:color w:val="000000" w:themeColor="text1"/>
          <w:sz w:val="32"/>
          <w:szCs w:val="28"/>
        </w:rPr>
      </w:pPr>
      <w:r w:rsidRPr="00892A75">
        <w:rPr>
          <w:rFonts w:eastAsia="仿宋_GB2312" w:cs="Tahoma" w:hint="eastAsia"/>
          <w:color w:val="000000" w:themeColor="text1"/>
          <w:sz w:val="32"/>
          <w:szCs w:val="28"/>
        </w:rPr>
        <w:t>项目主管部门核定</w:t>
      </w:r>
      <w:r w:rsidRPr="00892A75">
        <w:rPr>
          <w:rFonts w:eastAsia="仿宋_GB2312" w:cs="Tahoma"/>
          <w:color w:val="000000" w:themeColor="text1"/>
          <w:sz w:val="32"/>
          <w:szCs w:val="28"/>
        </w:rPr>
        <w:t>的间接费用</w:t>
      </w:r>
      <w:r w:rsidR="00BF6195">
        <w:rPr>
          <w:rFonts w:eastAsia="仿宋_GB2312" w:cs="Tahoma" w:hint="eastAsia"/>
          <w:color w:val="000000" w:themeColor="text1"/>
          <w:sz w:val="32"/>
          <w:szCs w:val="28"/>
        </w:rPr>
        <w:t>，</w:t>
      </w:r>
      <w:r w:rsidRPr="00892A75">
        <w:rPr>
          <w:rFonts w:eastAsia="仿宋_GB2312" w:cs="Tahoma"/>
          <w:color w:val="000000" w:themeColor="text1"/>
          <w:sz w:val="32"/>
          <w:szCs w:val="28"/>
        </w:rPr>
        <w:t>扣除学院间接成本和管理费用后的部分为课题组间接经费，</w:t>
      </w:r>
      <w:r w:rsidRPr="00892A75">
        <w:rPr>
          <w:rFonts w:eastAsia="仿宋_GB2312" w:cs="Tahoma" w:hint="eastAsia"/>
          <w:color w:val="000000" w:themeColor="text1"/>
          <w:sz w:val="32"/>
          <w:szCs w:val="28"/>
        </w:rPr>
        <w:t>全部用于</w:t>
      </w:r>
      <w:r w:rsidRPr="00892A75">
        <w:rPr>
          <w:rFonts w:eastAsia="仿宋_GB2312" w:cs="Tahoma"/>
          <w:color w:val="000000" w:themeColor="text1"/>
          <w:sz w:val="32"/>
          <w:szCs w:val="28"/>
        </w:rPr>
        <w:t>绩效支出</w:t>
      </w:r>
      <w:r>
        <w:rPr>
          <w:rFonts w:eastAsia="仿宋_GB2312" w:cs="Tahoma" w:hint="eastAsia"/>
          <w:color w:val="000000" w:themeColor="text1"/>
          <w:sz w:val="32"/>
          <w:szCs w:val="28"/>
        </w:rPr>
        <w:t>，</w:t>
      </w:r>
      <w:r>
        <w:rPr>
          <w:rFonts w:eastAsia="仿宋_GB2312" w:cs="Tahoma"/>
          <w:color w:val="000000" w:themeColor="text1"/>
          <w:sz w:val="32"/>
          <w:szCs w:val="28"/>
        </w:rPr>
        <w:t>如表</w:t>
      </w:r>
      <w:r>
        <w:rPr>
          <w:rFonts w:eastAsia="仿宋_GB2312" w:cs="Tahoma" w:hint="eastAsia"/>
          <w:color w:val="000000" w:themeColor="text1"/>
          <w:sz w:val="32"/>
          <w:szCs w:val="28"/>
        </w:rPr>
        <w:t>1</w:t>
      </w:r>
      <w:r>
        <w:rPr>
          <w:rFonts w:eastAsia="仿宋_GB2312" w:cs="Tahoma" w:hint="eastAsia"/>
          <w:color w:val="000000" w:themeColor="text1"/>
          <w:sz w:val="32"/>
          <w:szCs w:val="28"/>
        </w:rPr>
        <w:t>所示</w:t>
      </w:r>
      <w:r w:rsidRPr="00892A75">
        <w:rPr>
          <w:rFonts w:eastAsia="仿宋_GB2312" w:cs="Tahoma"/>
          <w:color w:val="000000" w:themeColor="text1"/>
          <w:sz w:val="32"/>
          <w:szCs w:val="28"/>
        </w:rPr>
        <w:t>。</w:t>
      </w:r>
    </w:p>
    <w:p w:rsidR="00EE265D" w:rsidRPr="000A3924" w:rsidRDefault="00EE265D" w:rsidP="000A3924">
      <w:pPr>
        <w:spacing w:line="520" w:lineRule="exact"/>
        <w:ind w:firstLineChars="200" w:firstLine="571"/>
        <w:jc w:val="both"/>
        <w:rPr>
          <w:rFonts w:ascii="仿宋_GB2312" w:eastAsia="仿宋_GB2312" w:cs="Tahoma"/>
          <w:color w:val="000000" w:themeColor="text1"/>
          <w:szCs w:val="28"/>
        </w:rPr>
      </w:pPr>
      <w:r w:rsidRPr="000A3924">
        <w:rPr>
          <w:rFonts w:ascii="仿宋_GB2312" w:eastAsia="仿宋_GB2312" w:cs="Tahoma" w:hint="eastAsia"/>
          <w:color w:val="000000" w:themeColor="text1"/>
          <w:szCs w:val="28"/>
        </w:rPr>
        <w:t>表1 间接费用中各项费用分配类别及比例明细表</w:t>
      </w:r>
    </w:p>
    <w:tbl>
      <w:tblPr>
        <w:tblStyle w:val="af1"/>
        <w:tblW w:w="8909" w:type="dxa"/>
        <w:tblLook w:val="04A0" w:firstRow="1" w:lastRow="0" w:firstColumn="1" w:lastColumn="0" w:noHBand="0" w:noVBand="1"/>
      </w:tblPr>
      <w:tblGrid>
        <w:gridCol w:w="1319"/>
        <w:gridCol w:w="2385"/>
        <w:gridCol w:w="1649"/>
        <w:gridCol w:w="1701"/>
        <w:gridCol w:w="1855"/>
      </w:tblGrid>
      <w:tr w:rsidR="00EE265D" w:rsidRPr="00602444" w:rsidTr="00BF6195">
        <w:trPr>
          <w:trHeight w:val="1013"/>
        </w:trPr>
        <w:tc>
          <w:tcPr>
            <w:tcW w:w="3704" w:type="dxa"/>
            <w:gridSpan w:val="2"/>
            <w:vAlign w:val="center"/>
          </w:tcPr>
          <w:p w:rsidR="00EE265D" w:rsidRPr="000D076C" w:rsidRDefault="000A3924" w:rsidP="00BF6195">
            <w:pPr>
              <w:pStyle w:val="a9"/>
              <w:snapToGrid w:val="0"/>
              <w:spacing w:line="360" w:lineRule="exact"/>
              <w:ind w:firstLineChars="300" w:firstLine="856"/>
              <w:jc w:val="both"/>
              <w:rPr>
                <w:rFonts w:eastAsia="仿宋_GB2312" w:cs="Tahoma"/>
                <w:b/>
                <w:color w:val="000000" w:themeColor="text1"/>
                <w:szCs w:val="28"/>
              </w:rPr>
            </w:pPr>
            <w:r>
              <w:rPr>
                <w:rFonts w:eastAsia="仿宋_GB2312" w:cs="Tahoma"/>
                <w:noProof/>
                <w:color w:val="000000" w:themeColor="text1"/>
                <w:szCs w:val="28"/>
              </w:rPr>
              <mc:AlternateContent>
                <mc:Choice Requires="wps">
                  <w:drawing>
                    <wp:anchor distT="0" distB="0" distL="114300" distR="114300" simplePos="0" relativeHeight="251656192" behindDoc="0" locked="0" layoutInCell="1" allowOverlap="1">
                      <wp:simplePos x="0" y="0"/>
                      <wp:positionH relativeFrom="column">
                        <wp:posOffset>-64135</wp:posOffset>
                      </wp:positionH>
                      <wp:positionV relativeFrom="paragraph">
                        <wp:posOffset>8255</wp:posOffset>
                      </wp:positionV>
                      <wp:extent cx="2306955" cy="350520"/>
                      <wp:effectExtent l="0" t="0" r="36195" b="304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265" cy="350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EA4D6" id="直接连接符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176.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VUMwIAADg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" strokeweight=".5pt"/>
                  </w:pict>
                </mc:Fallback>
              </mc:AlternateContent>
            </w:r>
            <w:r>
              <w:rPr>
                <w:rFonts w:eastAsia="仿宋_GB2312" w:cs="Tahoma"/>
                <w:noProof/>
                <w:color w:val="000000" w:themeColor="text1"/>
                <w:szCs w:val="28"/>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8255</wp:posOffset>
                      </wp:positionV>
                      <wp:extent cx="1221105" cy="680085"/>
                      <wp:effectExtent l="0" t="0" r="36195" b="247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105" cy="6804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C1E70"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91.1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" strokeweight=".5pt"/>
                  </w:pict>
                </mc:Fallback>
              </mc:AlternateContent>
            </w:r>
            <w:r w:rsidR="00EE265D">
              <w:rPr>
                <w:rFonts w:eastAsia="仿宋_GB2312" w:cs="Tahoma"/>
                <w:b/>
                <w:noProof/>
                <w:color w:val="000000" w:themeColor="text1"/>
                <w:szCs w:val="28"/>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4445</wp:posOffset>
                      </wp:positionV>
                      <wp:extent cx="0" cy="4445"/>
                      <wp:effectExtent l="11430" t="6985" r="762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A87A2" id="直接连接符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5pt" to="-4.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" strokeweight=".5pt"/>
                  </w:pict>
                </mc:Fallback>
              </mc:AlternateContent>
            </w:r>
            <w:r w:rsidR="00EE265D" w:rsidRPr="000D076C">
              <w:rPr>
                <w:rFonts w:eastAsia="仿宋_GB2312" w:cs="Tahoma" w:hint="eastAsia"/>
                <w:b/>
                <w:color w:val="000000" w:themeColor="text1"/>
                <w:szCs w:val="28"/>
              </w:rPr>
              <w:t>分配类别</w:t>
            </w:r>
          </w:p>
          <w:p w:rsidR="00EE265D" w:rsidRPr="000D076C" w:rsidRDefault="00EE265D" w:rsidP="00BF6195">
            <w:pPr>
              <w:snapToGrid w:val="0"/>
              <w:spacing w:line="360" w:lineRule="exact"/>
              <w:ind w:firstLineChars="350" w:firstLine="1002"/>
              <w:jc w:val="both"/>
              <w:rPr>
                <w:rFonts w:eastAsia="仿宋_GB2312" w:cs="Tahoma"/>
                <w:b/>
                <w:color w:val="000000" w:themeColor="text1"/>
                <w:szCs w:val="28"/>
              </w:rPr>
            </w:pPr>
            <w:r w:rsidRPr="000D076C">
              <w:rPr>
                <w:rFonts w:eastAsia="仿宋_GB2312" w:cs="Tahoma" w:hint="eastAsia"/>
                <w:b/>
                <w:color w:val="000000" w:themeColor="text1"/>
                <w:szCs w:val="28"/>
              </w:rPr>
              <w:t>分配比例</w:t>
            </w:r>
          </w:p>
          <w:p w:rsidR="00EE265D" w:rsidRPr="000A3924" w:rsidRDefault="00EE265D" w:rsidP="00BF6195">
            <w:pPr>
              <w:snapToGrid w:val="0"/>
              <w:spacing w:line="360" w:lineRule="exact"/>
              <w:jc w:val="both"/>
              <w:rPr>
                <w:rFonts w:eastAsia="仿宋_GB2312" w:cs="Tahoma"/>
                <w:b/>
                <w:color w:val="000000" w:themeColor="text1"/>
                <w:szCs w:val="28"/>
              </w:rPr>
            </w:pPr>
            <w:r w:rsidRPr="000A3924">
              <w:rPr>
                <w:rFonts w:eastAsia="仿宋_GB2312" w:cs="Tahoma" w:hint="eastAsia"/>
                <w:b/>
                <w:color w:val="000000" w:themeColor="text1"/>
                <w:szCs w:val="28"/>
              </w:rPr>
              <w:t>项目类别</w:t>
            </w:r>
          </w:p>
        </w:tc>
        <w:tc>
          <w:tcPr>
            <w:tcW w:w="1649" w:type="dxa"/>
            <w:vAlign w:val="center"/>
          </w:tcPr>
          <w:p w:rsidR="000A3924" w:rsidRDefault="00EE265D" w:rsidP="00BF6195">
            <w:pPr>
              <w:snapToGrid w:val="0"/>
              <w:spacing w:line="360" w:lineRule="exact"/>
              <w:jc w:val="center"/>
              <w:rPr>
                <w:rFonts w:eastAsia="仿宋_GB2312" w:cs="Tahoma"/>
                <w:b/>
                <w:color w:val="000000" w:themeColor="text1"/>
                <w:szCs w:val="28"/>
              </w:rPr>
            </w:pPr>
            <w:r w:rsidRPr="000A3924">
              <w:rPr>
                <w:rFonts w:eastAsia="仿宋_GB2312" w:cs="Tahoma" w:hint="eastAsia"/>
                <w:b/>
                <w:color w:val="000000" w:themeColor="text1"/>
                <w:szCs w:val="28"/>
              </w:rPr>
              <w:t>学院间接</w:t>
            </w:r>
          </w:p>
          <w:p w:rsidR="00EE265D" w:rsidRPr="000A3924" w:rsidRDefault="00EE265D" w:rsidP="00BF6195">
            <w:pPr>
              <w:snapToGrid w:val="0"/>
              <w:spacing w:line="360" w:lineRule="exact"/>
              <w:jc w:val="center"/>
              <w:rPr>
                <w:rFonts w:eastAsia="仿宋_GB2312" w:cs="Tahoma"/>
                <w:b/>
                <w:color w:val="000000" w:themeColor="text1"/>
                <w:szCs w:val="28"/>
              </w:rPr>
            </w:pPr>
            <w:r w:rsidRPr="000A3924">
              <w:rPr>
                <w:rFonts w:eastAsia="仿宋_GB2312" w:cs="Tahoma" w:hint="eastAsia"/>
                <w:b/>
                <w:color w:val="000000" w:themeColor="text1"/>
                <w:szCs w:val="28"/>
              </w:rPr>
              <w:t>成本</w:t>
            </w:r>
          </w:p>
        </w:tc>
        <w:tc>
          <w:tcPr>
            <w:tcW w:w="1701" w:type="dxa"/>
            <w:vAlign w:val="center"/>
          </w:tcPr>
          <w:p w:rsidR="000A3924" w:rsidRDefault="00EE265D" w:rsidP="00BF6195">
            <w:pPr>
              <w:snapToGrid w:val="0"/>
              <w:spacing w:line="360" w:lineRule="exact"/>
              <w:jc w:val="center"/>
              <w:rPr>
                <w:rFonts w:eastAsia="仿宋_GB2312" w:cs="Tahoma"/>
                <w:b/>
                <w:color w:val="000000" w:themeColor="text1"/>
                <w:szCs w:val="28"/>
              </w:rPr>
            </w:pPr>
            <w:r w:rsidRPr="000A3924">
              <w:rPr>
                <w:rFonts w:eastAsia="仿宋_GB2312" w:cs="Tahoma" w:hint="eastAsia"/>
                <w:b/>
                <w:color w:val="000000" w:themeColor="text1"/>
                <w:szCs w:val="28"/>
              </w:rPr>
              <w:t>学院管理</w:t>
            </w:r>
          </w:p>
          <w:p w:rsidR="00EE265D" w:rsidRPr="000A3924" w:rsidRDefault="00EE265D" w:rsidP="00BF6195">
            <w:pPr>
              <w:snapToGrid w:val="0"/>
              <w:spacing w:line="360" w:lineRule="exact"/>
              <w:jc w:val="center"/>
              <w:rPr>
                <w:rFonts w:eastAsia="仿宋_GB2312" w:cs="Tahoma"/>
                <w:b/>
                <w:color w:val="000000" w:themeColor="text1"/>
                <w:szCs w:val="28"/>
              </w:rPr>
            </w:pPr>
            <w:r w:rsidRPr="000A3924">
              <w:rPr>
                <w:rFonts w:eastAsia="仿宋_GB2312" w:cs="Tahoma" w:hint="eastAsia"/>
                <w:b/>
                <w:color w:val="000000" w:themeColor="text1"/>
                <w:szCs w:val="28"/>
              </w:rPr>
              <w:t>费用</w:t>
            </w:r>
          </w:p>
        </w:tc>
        <w:tc>
          <w:tcPr>
            <w:tcW w:w="1855" w:type="dxa"/>
            <w:vAlign w:val="center"/>
          </w:tcPr>
          <w:p w:rsidR="000A3924" w:rsidRDefault="00EE265D" w:rsidP="00BF6195">
            <w:pPr>
              <w:snapToGrid w:val="0"/>
              <w:spacing w:line="360" w:lineRule="exact"/>
              <w:jc w:val="center"/>
              <w:rPr>
                <w:rFonts w:eastAsia="仿宋_GB2312" w:cs="Tahoma"/>
                <w:b/>
                <w:color w:val="000000" w:themeColor="text1"/>
                <w:szCs w:val="28"/>
              </w:rPr>
            </w:pPr>
            <w:r w:rsidRPr="000A3924">
              <w:rPr>
                <w:rFonts w:eastAsia="仿宋_GB2312" w:cs="Tahoma" w:hint="eastAsia"/>
                <w:b/>
                <w:color w:val="000000" w:themeColor="text1"/>
                <w:szCs w:val="28"/>
              </w:rPr>
              <w:t>项目组</w:t>
            </w:r>
          </w:p>
          <w:p w:rsidR="00EE265D" w:rsidRPr="000A3924" w:rsidRDefault="00EE265D" w:rsidP="00BF6195">
            <w:pPr>
              <w:snapToGrid w:val="0"/>
              <w:spacing w:line="360" w:lineRule="exact"/>
              <w:jc w:val="center"/>
              <w:rPr>
                <w:rFonts w:eastAsia="仿宋_GB2312" w:cs="Tahoma"/>
                <w:b/>
                <w:color w:val="000000" w:themeColor="text1"/>
                <w:szCs w:val="28"/>
              </w:rPr>
            </w:pPr>
            <w:r w:rsidRPr="000A3924">
              <w:rPr>
                <w:rFonts w:eastAsia="仿宋_GB2312" w:cs="Tahoma" w:hint="eastAsia"/>
                <w:b/>
                <w:color w:val="000000" w:themeColor="text1"/>
                <w:szCs w:val="28"/>
              </w:rPr>
              <w:t>绩效支出</w:t>
            </w:r>
          </w:p>
        </w:tc>
      </w:tr>
      <w:tr w:rsidR="00EE265D" w:rsidRPr="00602444" w:rsidTr="000A3924">
        <w:trPr>
          <w:trHeight w:val="454"/>
        </w:trPr>
        <w:tc>
          <w:tcPr>
            <w:tcW w:w="1319" w:type="dxa"/>
            <w:vMerge w:val="restart"/>
            <w:vAlign w:val="center"/>
          </w:tcPr>
          <w:p w:rsidR="00EE265D" w:rsidRPr="000D076C" w:rsidRDefault="00EE265D" w:rsidP="000A3924">
            <w:pPr>
              <w:pStyle w:val="a9"/>
              <w:snapToGrid w:val="0"/>
              <w:ind w:leftChars="-16" w:left="0" w:hangingChars="16" w:hanging="46"/>
              <w:jc w:val="center"/>
              <w:rPr>
                <w:rFonts w:eastAsia="仿宋_GB2312" w:cs="Tahoma"/>
                <w:color w:val="000000" w:themeColor="text1"/>
                <w:szCs w:val="28"/>
              </w:rPr>
            </w:pPr>
            <w:r w:rsidRPr="000D076C">
              <w:rPr>
                <w:rFonts w:eastAsia="仿宋_GB2312" w:cs="Tahoma" w:hint="eastAsia"/>
                <w:color w:val="000000" w:themeColor="text1"/>
                <w:szCs w:val="28"/>
              </w:rPr>
              <w:t>纵向</w:t>
            </w:r>
            <w:r>
              <w:rPr>
                <w:rFonts w:eastAsia="仿宋_GB2312" w:cs="Tahoma" w:hint="eastAsia"/>
                <w:color w:val="000000" w:themeColor="text1"/>
                <w:szCs w:val="28"/>
              </w:rPr>
              <w:t>科研</w:t>
            </w:r>
            <w:r w:rsidRPr="000D076C">
              <w:rPr>
                <w:rFonts w:eastAsia="仿宋_GB2312" w:cs="Tahoma" w:hint="eastAsia"/>
                <w:color w:val="000000" w:themeColor="text1"/>
                <w:szCs w:val="28"/>
              </w:rPr>
              <w:t>项目</w:t>
            </w:r>
          </w:p>
        </w:tc>
        <w:tc>
          <w:tcPr>
            <w:tcW w:w="2385" w:type="dxa"/>
            <w:vAlign w:val="center"/>
          </w:tcPr>
          <w:p w:rsidR="00EE265D" w:rsidRPr="000A3924" w:rsidRDefault="00EE265D" w:rsidP="001050F6">
            <w:pPr>
              <w:snapToGrid w:val="0"/>
              <w:jc w:val="center"/>
              <w:rPr>
                <w:rFonts w:eastAsia="仿宋_GB2312" w:cs="Tahoma"/>
                <w:color w:val="000000" w:themeColor="text1"/>
                <w:szCs w:val="28"/>
              </w:rPr>
            </w:pPr>
            <w:r w:rsidRPr="000A3924">
              <w:rPr>
                <w:rFonts w:eastAsia="仿宋_GB2312" w:cs="Tahoma" w:hint="eastAsia"/>
                <w:color w:val="000000" w:themeColor="text1"/>
                <w:szCs w:val="28"/>
              </w:rPr>
              <w:t>自然科学类</w:t>
            </w:r>
          </w:p>
        </w:tc>
        <w:tc>
          <w:tcPr>
            <w:tcW w:w="1649" w:type="dxa"/>
            <w:vAlign w:val="center"/>
          </w:tcPr>
          <w:p w:rsidR="00EE265D" w:rsidRPr="000D076C" w:rsidRDefault="00EE265D" w:rsidP="001050F6">
            <w:pPr>
              <w:pStyle w:val="a9"/>
              <w:snapToGrid w:val="0"/>
              <w:rPr>
                <w:rFonts w:eastAsia="仿宋_GB2312" w:cs="Tahoma"/>
                <w:color w:val="000000" w:themeColor="text1"/>
                <w:szCs w:val="28"/>
              </w:rPr>
            </w:pPr>
            <w:r w:rsidRPr="000D076C">
              <w:rPr>
                <w:rFonts w:eastAsia="仿宋_GB2312" w:cs="Tahoma"/>
                <w:color w:val="000000" w:themeColor="text1"/>
                <w:szCs w:val="28"/>
              </w:rPr>
              <w:t>2%</w:t>
            </w:r>
          </w:p>
        </w:tc>
        <w:tc>
          <w:tcPr>
            <w:tcW w:w="1701" w:type="dxa"/>
            <w:vAlign w:val="center"/>
          </w:tcPr>
          <w:p w:rsidR="00EE265D" w:rsidRPr="000D076C" w:rsidRDefault="00EE265D" w:rsidP="001050F6">
            <w:pPr>
              <w:pStyle w:val="a9"/>
              <w:snapToGrid w:val="0"/>
              <w:rPr>
                <w:rFonts w:eastAsia="仿宋_GB2312" w:cs="Tahoma"/>
                <w:color w:val="000000" w:themeColor="text1"/>
                <w:szCs w:val="28"/>
              </w:rPr>
            </w:pPr>
            <w:r w:rsidRPr="000D076C">
              <w:rPr>
                <w:rFonts w:eastAsia="仿宋_GB2312" w:cs="Tahoma"/>
                <w:color w:val="000000" w:themeColor="text1"/>
                <w:szCs w:val="28"/>
              </w:rPr>
              <w:t>5%</w:t>
            </w:r>
          </w:p>
        </w:tc>
        <w:tc>
          <w:tcPr>
            <w:tcW w:w="1855" w:type="dxa"/>
            <w:vAlign w:val="center"/>
          </w:tcPr>
          <w:p w:rsidR="00EE265D" w:rsidRPr="000A3924" w:rsidRDefault="00EE265D" w:rsidP="001050F6">
            <w:pPr>
              <w:snapToGrid w:val="0"/>
              <w:jc w:val="center"/>
              <w:rPr>
                <w:rFonts w:eastAsia="仿宋_GB2312" w:cs="Tahoma"/>
                <w:color w:val="000000" w:themeColor="text1"/>
                <w:szCs w:val="28"/>
              </w:rPr>
            </w:pPr>
            <w:r w:rsidRPr="000A3924">
              <w:rPr>
                <w:rFonts w:eastAsia="仿宋_GB2312" w:cs="Tahoma" w:hint="eastAsia"/>
                <w:color w:val="000000" w:themeColor="text1"/>
                <w:szCs w:val="28"/>
              </w:rPr>
              <w:t>其余部分</w:t>
            </w:r>
          </w:p>
        </w:tc>
      </w:tr>
      <w:tr w:rsidR="00EE265D" w:rsidRPr="00602444" w:rsidTr="00C60974">
        <w:trPr>
          <w:trHeight w:val="459"/>
        </w:trPr>
        <w:tc>
          <w:tcPr>
            <w:tcW w:w="1319" w:type="dxa"/>
            <w:vMerge/>
            <w:vAlign w:val="center"/>
          </w:tcPr>
          <w:p w:rsidR="00EE265D" w:rsidRPr="000D076C" w:rsidRDefault="00EE265D" w:rsidP="000A3924">
            <w:pPr>
              <w:pStyle w:val="a9"/>
              <w:snapToGrid w:val="0"/>
              <w:jc w:val="both"/>
              <w:rPr>
                <w:rFonts w:eastAsia="仿宋_GB2312" w:cs="Tahoma"/>
                <w:color w:val="000000" w:themeColor="text1"/>
                <w:szCs w:val="28"/>
              </w:rPr>
            </w:pPr>
          </w:p>
        </w:tc>
        <w:tc>
          <w:tcPr>
            <w:tcW w:w="2385" w:type="dxa"/>
            <w:vAlign w:val="center"/>
          </w:tcPr>
          <w:p w:rsidR="00EE265D" w:rsidRPr="000A3924" w:rsidRDefault="00EE265D" w:rsidP="001050F6">
            <w:pPr>
              <w:snapToGrid w:val="0"/>
              <w:jc w:val="center"/>
              <w:rPr>
                <w:rFonts w:eastAsia="仿宋_GB2312" w:cs="Tahoma"/>
                <w:color w:val="000000" w:themeColor="text1"/>
                <w:szCs w:val="28"/>
              </w:rPr>
            </w:pPr>
            <w:r w:rsidRPr="000A3924">
              <w:rPr>
                <w:rFonts w:eastAsia="仿宋_GB2312" w:cs="Tahoma" w:hint="eastAsia"/>
                <w:color w:val="000000" w:themeColor="text1"/>
                <w:szCs w:val="28"/>
              </w:rPr>
              <w:t>人文社会科学类</w:t>
            </w:r>
          </w:p>
        </w:tc>
        <w:tc>
          <w:tcPr>
            <w:tcW w:w="1649" w:type="dxa"/>
            <w:vAlign w:val="center"/>
          </w:tcPr>
          <w:p w:rsidR="00EE265D" w:rsidRPr="000D076C" w:rsidRDefault="00EE265D" w:rsidP="001050F6">
            <w:pPr>
              <w:pStyle w:val="a9"/>
              <w:snapToGrid w:val="0"/>
              <w:rPr>
                <w:rFonts w:eastAsia="仿宋_GB2312" w:cs="Tahoma"/>
                <w:color w:val="000000" w:themeColor="text1"/>
                <w:szCs w:val="28"/>
              </w:rPr>
            </w:pPr>
            <w:r w:rsidRPr="000D076C">
              <w:rPr>
                <w:rFonts w:eastAsia="仿宋_GB2312" w:cs="Tahoma"/>
                <w:color w:val="000000" w:themeColor="text1"/>
                <w:szCs w:val="28"/>
              </w:rPr>
              <w:t>1%</w:t>
            </w:r>
          </w:p>
        </w:tc>
        <w:tc>
          <w:tcPr>
            <w:tcW w:w="1701" w:type="dxa"/>
            <w:vAlign w:val="center"/>
          </w:tcPr>
          <w:p w:rsidR="00EE265D" w:rsidRPr="000D076C" w:rsidRDefault="00EE265D" w:rsidP="001050F6">
            <w:pPr>
              <w:pStyle w:val="a9"/>
              <w:snapToGrid w:val="0"/>
              <w:rPr>
                <w:rFonts w:eastAsia="仿宋_GB2312" w:cs="Tahoma"/>
                <w:color w:val="000000" w:themeColor="text1"/>
                <w:szCs w:val="28"/>
              </w:rPr>
            </w:pPr>
            <w:r w:rsidRPr="000D076C">
              <w:rPr>
                <w:rFonts w:eastAsia="仿宋_GB2312" w:cs="Tahoma"/>
                <w:color w:val="000000" w:themeColor="text1"/>
                <w:szCs w:val="28"/>
              </w:rPr>
              <w:t>5%</w:t>
            </w:r>
          </w:p>
        </w:tc>
        <w:tc>
          <w:tcPr>
            <w:tcW w:w="1855" w:type="dxa"/>
            <w:vAlign w:val="center"/>
          </w:tcPr>
          <w:p w:rsidR="00EE265D" w:rsidRPr="000A3924" w:rsidRDefault="00EE265D" w:rsidP="001050F6">
            <w:pPr>
              <w:snapToGrid w:val="0"/>
              <w:jc w:val="center"/>
              <w:rPr>
                <w:rFonts w:eastAsia="仿宋_GB2312" w:cs="Tahoma"/>
                <w:color w:val="000000" w:themeColor="text1"/>
                <w:szCs w:val="28"/>
              </w:rPr>
            </w:pPr>
            <w:r w:rsidRPr="000A3924">
              <w:rPr>
                <w:rFonts w:eastAsia="仿宋_GB2312" w:cs="Tahoma" w:hint="eastAsia"/>
                <w:color w:val="000000" w:themeColor="text1"/>
                <w:szCs w:val="28"/>
              </w:rPr>
              <w:t>其余部分</w:t>
            </w:r>
          </w:p>
        </w:tc>
      </w:tr>
      <w:tr w:rsidR="00EE265D" w:rsidRPr="00602444" w:rsidTr="00C60974">
        <w:trPr>
          <w:trHeight w:val="315"/>
        </w:trPr>
        <w:tc>
          <w:tcPr>
            <w:tcW w:w="1319" w:type="dxa"/>
            <w:vMerge/>
            <w:vAlign w:val="center"/>
          </w:tcPr>
          <w:p w:rsidR="00EE265D" w:rsidRPr="000D076C" w:rsidRDefault="00EE265D" w:rsidP="000A3924">
            <w:pPr>
              <w:pStyle w:val="a9"/>
              <w:snapToGrid w:val="0"/>
              <w:jc w:val="both"/>
              <w:rPr>
                <w:rFonts w:eastAsia="仿宋_GB2312" w:cs="Tahoma"/>
                <w:color w:val="000000" w:themeColor="text1"/>
                <w:szCs w:val="28"/>
              </w:rPr>
            </w:pPr>
          </w:p>
        </w:tc>
        <w:tc>
          <w:tcPr>
            <w:tcW w:w="2385" w:type="dxa"/>
            <w:vAlign w:val="center"/>
          </w:tcPr>
          <w:p w:rsidR="00EE265D" w:rsidRPr="000A3924" w:rsidRDefault="00EE265D" w:rsidP="001050F6">
            <w:pPr>
              <w:snapToGrid w:val="0"/>
              <w:jc w:val="center"/>
              <w:rPr>
                <w:rFonts w:eastAsia="仿宋_GB2312" w:cs="Tahoma"/>
                <w:color w:val="000000" w:themeColor="text1"/>
                <w:szCs w:val="28"/>
              </w:rPr>
            </w:pPr>
            <w:r w:rsidRPr="000A3924">
              <w:rPr>
                <w:rFonts w:eastAsia="仿宋_GB2312" w:cs="Tahoma" w:hint="eastAsia"/>
                <w:color w:val="000000" w:themeColor="text1"/>
                <w:szCs w:val="28"/>
              </w:rPr>
              <w:t>软科学研究项目、软件开发类项目</w:t>
            </w:r>
          </w:p>
        </w:tc>
        <w:tc>
          <w:tcPr>
            <w:tcW w:w="1649" w:type="dxa"/>
            <w:vAlign w:val="center"/>
          </w:tcPr>
          <w:p w:rsidR="00EE265D" w:rsidRPr="000D076C" w:rsidRDefault="00EE265D" w:rsidP="001050F6">
            <w:pPr>
              <w:pStyle w:val="a9"/>
              <w:snapToGrid w:val="0"/>
              <w:rPr>
                <w:rFonts w:eastAsia="仿宋_GB2312" w:cs="Tahoma"/>
                <w:color w:val="000000" w:themeColor="text1"/>
                <w:szCs w:val="28"/>
              </w:rPr>
            </w:pPr>
            <w:r w:rsidRPr="000D076C">
              <w:rPr>
                <w:rFonts w:eastAsia="仿宋_GB2312" w:cs="Tahoma"/>
                <w:color w:val="000000" w:themeColor="text1"/>
                <w:szCs w:val="28"/>
              </w:rPr>
              <w:t>2%</w:t>
            </w:r>
          </w:p>
        </w:tc>
        <w:tc>
          <w:tcPr>
            <w:tcW w:w="1701" w:type="dxa"/>
            <w:vAlign w:val="center"/>
          </w:tcPr>
          <w:p w:rsidR="00EE265D" w:rsidRPr="000D076C" w:rsidRDefault="00EE265D" w:rsidP="001050F6">
            <w:pPr>
              <w:pStyle w:val="a9"/>
              <w:snapToGrid w:val="0"/>
              <w:rPr>
                <w:rFonts w:eastAsia="仿宋_GB2312" w:cs="Tahoma"/>
                <w:color w:val="000000" w:themeColor="text1"/>
                <w:szCs w:val="28"/>
              </w:rPr>
            </w:pPr>
            <w:r w:rsidRPr="000D076C">
              <w:rPr>
                <w:rFonts w:eastAsia="仿宋_GB2312" w:cs="Tahoma"/>
                <w:color w:val="000000" w:themeColor="text1"/>
                <w:szCs w:val="28"/>
              </w:rPr>
              <w:t>5%</w:t>
            </w:r>
          </w:p>
        </w:tc>
        <w:tc>
          <w:tcPr>
            <w:tcW w:w="1855" w:type="dxa"/>
            <w:vAlign w:val="center"/>
          </w:tcPr>
          <w:p w:rsidR="00EE265D" w:rsidRPr="000A3924" w:rsidRDefault="00EE265D" w:rsidP="001050F6">
            <w:pPr>
              <w:snapToGrid w:val="0"/>
              <w:jc w:val="center"/>
              <w:rPr>
                <w:rFonts w:eastAsia="仿宋_GB2312" w:cs="Tahoma"/>
                <w:color w:val="000000" w:themeColor="text1"/>
                <w:szCs w:val="28"/>
              </w:rPr>
            </w:pPr>
            <w:r w:rsidRPr="000A3924">
              <w:rPr>
                <w:rFonts w:eastAsia="仿宋_GB2312" w:cs="Tahoma" w:hint="eastAsia"/>
                <w:color w:val="000000" w:themeColor="text1"/>
                <w:szCs w:val="28"/>
              </w:rPr>
              <w:t>其余部分</w:t>
            </w:r>
          </w:p>
        </w:tc>
      </w:tr>
      <w:tr w:rsidR="00EE265D" w:rsidRPr="00B11069" w:rsidTr="000A3924">
        <w:trPr>
          <w:trHeight w:val="478"/>
        </w:trPr>
        <w:tc>
          <w:tcPr>
            <w:tcW w:w="3704" w:type="dxa"/>
            <w:gridSpan w:val="2"/>
            <w:vAlign w:val="center"/>
          </w:tcPr>
          <w:p w:rsidR="00EE265D" w:rsidRPr="00B11069" w:rsidRDefault="00EE265D" w:rsidP="000A3924">
            <w:pPr>
              <w:pStyle w:val="a9"/>
              <w:snapToGrid w:val="0"/>
              <w:jc w:val="both"/>
              <w:rPr>
                <w:rFonts w:eastAsia="仿宋_GB2312" w:cs="Tahoma"/>
                <w:color w:val="000000" w:themeColor="text1"/>
                <w:szCs w:val="28"/>
              </w:rPr>
            </w:pPr>
            <w:r w:rsidRPr="00B11069">
              <w:rPr>
                <w:rFonts w:eastAsia="仿宋_GB2312" w:cs="Tahoma" w:hint="eastAsia"/>
                <w:color w:val="000000" w:themeColor="text1"/>
                <w:szCs w:val="28"/>
              </w:rPr>
              <w:t>横向</w:t>
            </w:r>
            <w:r>
              <w:rPr>
                <w:rFonts w:eastAsia="仿宋_GB2312" w:cs="Tahoma" w:hint="eastAsia"/>
                <w:color w:val="000000" w:themeColor="text1"/>
                <w:szCs w:val="28"/>
              </w:rPr>
              <w:t>科研</w:t>
            </w:r>
            <w:r w:rsidRPr="00B11069">
              <w:rPr>
                <w:rFonts w:eastAsia="仿宋_GB2312" w:cs="Tahoma"/>
                <w:color w:val="000000" w:themeColor="text1"/>
                <w:szCs w:val="28"/>
              </w:rPr>
              <w:t>项目</w:t>
            </w:r>
          </w:p>
        </w:tc>
        <w:tc>
          <w:tcPr>
            <w:tcW w:w="1649" w:type="dxa"/>
            <w:vAlign w:val="center"/>
          </w:tcPr>
          <w:p w:rsidR="00EE265D" w:rsidRPr="00B11069" w:rsidRDefault="00EE265D" w:rsidP="001050F6">
            <w:pPr>
              <w:pStyle w:val="a9"/>
              <w:snapToGrid w:val="0"/>
              <w:rPr>
                <w:rFonts w:eastAsia="仿宋_GB2312" w:cs="Tahoma"/>
                <w:color w:val="000000" w:themeColor="text1"/>
                <w:szCs w:val="28"/>
              </w:rPr>
            </w:pPr>
            <w:r w:rsidRPr="00B11069">
              <w:rPr>
                <w:rFonts w:eastAsia="仿宋_GB2312" w:cs="Tahoma" w:hint="eastAsia"/>
                <w:color w:val="000000" w:themeColor="text1"/>
                <w:szCs w:val="28"/>
              </w:rPr>
              <w:t>2</w:t>
            </w:r>
            <w:r w:rsidRPr="00B11069">
              <w:rPr>
                <w:rFonts w:eastAsia="仿宋_GB2312" w:cs="Tahoma"/>
                <w:color w:val="000000" w:themeColor="text1"/>
                <w:szCs w:val="28"/>
              </w:rPr>
              <w:t>%</w:t>
            </w:r>
          </w:p>
        </w:tc>
        <w:tc>
          <w:tcPr>
            <w:tcW w:w="1701" w:type="dxa"/>
            <w:vAlign w:val="center"/>
          </w:tcPr>
          <w:p w:rsidR="00EE265D" w:rsidRPr="00B11069" w:rsidRDefault="00EE265D" w:rsidP="001050F6">
            <w:pPr>
              <w:pStyle w:val="a9"/>
              <w:snapToGrid w:val="0"/>
              <w:rPr>
                <w:rFonts w:eastAsia="仿宋_GB2312" w:cs="Tahoma"/>
                <w:color w:val="000000" w:themeColor="text1"/>
                <w:szCs w:val="28"/>
              </w:rPr>
            </w:pPr>
            <w:r w:rsidRPr="00B11069">
              <w:rPr>
                <w:rFonts w:eastAsia="仿宋_GB2312" w:cs="Tahoma" w:hint="eastAsia"/>
                <w:color w:val="000000" w:themeColor="text1"/>
                <w:szCs w:val="28"/>
              </w:rPr>
              <w:t>8</w:t>
            </w:r>
            <w:r w:rsidRPr="00B11069">
              <w:rPr>
                <w:rFonts w:eastAsia="仿宋_GB2312" w:cs="Tahoma"/>
                <w:color w:val="000000" w:themeColor="text1"/>
                <w:szCs w:val="28"/>
              </w:rPr>
              <w:t>%</w:t>
            </w:r>
          </w:p>
        </w:tc>
        <w:tc>
          <w:tcPr>
            <w:tcW w:w="1855" w:type="dxa"/>
            <w:vAlign w:val="center"/>
          </w:tcPr>
          <w:p w:rsidR="00EE265D" w:rsidRPr="000A3924" w:rsidRDefault="00EE265D" w:rsidP="001050F6">
            <w:pPr>
              <w:snapToGrid w:val="0"/>
              <w:jc w:val="center"/>
              <w:rPr>
                <w:rFonts w:eastAsia="仿宋_GB2312" w:cs="Tahoma"/>
                <w:color w:val="000000" w:themeColor="text1"/>
                <w:szCs w:val="28"/>
              </w:rPr>
            </w:pPr>
            <w:r w:rsidRPr="000A3924">
              <w:rPr>
                <w:rFonts w:eastAsia="仿宋_GB2312" w:cs="Tahoma" w:hint="eastAsia"/>
                <w:color w:val="000000" w:themeColor="text1"/>
                <w:szCs w:val="28"/>
              </w:rPr>
              <w:t>其余</w:t>
            </w:r>
            <w:r w:rsidRPr="000A3924">
              <w:rPr>
                <w:rFonts w:eastAsia="仿宋_GB2312" w:cs="Tahoma"/>
                <w:color w:val="000000" w:themeColor="text1"/>
                <w:szCs w:val="28"/>
              </w:rPr>
              <w:t>部分</w:t>
            </w:r>
          </w:p>
        </w:tc>
      </w:tr>
      <w:tr w:rsidR="00EE265D" w:rsidRPr="00602444" w:rsidTr="000A3924">
        <w:trPr>
          <w:trHeight w:val="414"/>
        </w:trPr>
        <w:tc>
          <w:tcPr>
            <w:tcW w:w="3704" w:type="dxa"/>
            <w:gridSpan w:val="2"/>
            <w:vAlign w:val="center"/>
          </w:tcPr>
          <w:p w:rsidR="00EE265D" w:rsidRPr="00602444" w:rsidRDefault="00EE265D" w:rsidP="000A3924">
            <w:pPr>
              <w:pStyle w:val="a9"/>
              <w:snapToGrid w:val="0"/>
              <w:jc w:val="both"/>
              <w:rPr>
                <w:rFonts w:eastAsia="仿宋_GB2312" w:cs="Tahoma"/>
                <w:color w:val="000000" w:themeColor="text1"/>
                <w:szCs w:val="28"/>
              </w:rPr>
            </w:pPr>
            <w:r>
              <w:rPr>
                <w:rFonts w:eastAsia="仿宋_GB2312" w:cs="Tahoma" w:hint="eastAsia"/>
                <w:color w:val="000000" w:themeColor="text1"/>
                <w:szCs w:val="28"/>
              </w:rPr>
              <w:t>院级</w:t>
            </w:r>
            <w:r w:rsidRPr="00A548A8">
              <w:rPr>
                <w:rFonts w:eastAsia="仿宋_GB2312" w:cs="Tahoma" w:hint="eastAsia"/>
                <w:color w:val="000000" w:themeColor="text1"/>
                <w:szCs w:val="28"/>
              </w:rPr>
              <w:t>科研项目</w:t>
            </w:r>
          </w:p>
        </w:tc>
        <w:tc>
          <w:tcPr>
            <w:tcW w:w="1649" w:type="dxa"/>
            <w:vAlign w:val="center"/>
          </w:tcPr>
          <w:p w:rsidR="00EE265D" w:rsidRPr="00602444" w:rsidRDefault="00EE265D" w:rsidP="001050F6">
            <w:pPr>
              <w:pStyle w:val="a9"/>
              <w:snapToGrid w:val="0"/>
              <w:rPr>
                <w:rFonts w:eastAsia="仿宋_GB2312" w:cs="Tahoma"/>
                <w:color w:val="000000" w:themeColor="text1"/>
                <w:szCs w:val="28"/>
              </w:rPr>
            </w:pPr>
            <w:r w:rsidRPr="00A548A8">
              <w:rPr>
                <w:rFonts w:eastAsia="仿宋_GB2312" w:cs="Tahoma" w:hint="eastAsia"/>
                <w:color w:val="000000" w:themeColor="text1"/>
                <w:szCs w:val="28"/>
              </w:rPr>
              <w:t>无</w:t>
            </w:r>
          </w:p>
        </w:tc>
        <w:tc>
          <w:tcPr>
            <w:tcW w:w="1701" w:type="dxa"/>
            <w:vAlign w:val="center"/>
          </w:tcPr>
          <w:p w:rsidR="00EE265D" w:rsidRPr="00602444" w:rsidRDefault="00EE265D" w:rsidP="001050F6">
            <w:pPr>
              <w:pStyle w:val="a9"/>
              <w:snapToGrid w:val="0"/>
              <w:rPr>
                <w:rFonts w:eastAsia="仿宋_GB2312" w:cs="Tahoma"/>
                <w:color w:val="000000" w:themeColor="text1"/>
                <w:szCs w:val="28"/>
              </w:rPr>
            </w:pPr>
            <w:r w:rsidRPr="00A548A8">
              <w:rPr>
                <w:rFonts w:eastAsia="仿宋_GB2312" w:cs="Tahoma" w:hint="eastAsia"/>
                <w:color w:val="000000" w:themeColor="text1"/>
                <w:szCs w:val="28"/>
              </w:rPr>
              <w:t>5</w:t>
            </w:r>
            <w:r w:rsidRPr="00A548A8">
              <w:rPr>
                <w:rFonts w:eastAsia="仿宋_GB2312" w:cs="Tahoma"/>
                <w:color w:val="000000" w:themeColor="text1"/>
                <w:szCs w:val="28"/>
              </w:rPr>
              <w:t>%</w:t>
            </w:r>
          </w:p>
        </w:tc>
        <w:tc>
          <w:tcPr>
            <w:tcW w:w="1855" w:type="dxa"/>
            <w:vAlign w:val="center"/>
          </w:tcPr>
          <w:p w:rsidR="00EE265D" w:rsidRPr="00602444" w:rsidRDefault="00EE265D" w:rsidP="001050F6">
            <w:pPr>
              <w:pStyle w:val="a9"/>
              <w:snapToGrid w:val="0"/>
              <w:rPr>
                <w:rFonts w:eastAsia="仿宋_GB2312" w:cs="Tahoma"/>
                <w:color w:val="000000" w:themeColor="text1"/>
                <w:szCs w:val="28"/>
              </w:rPr>
            </w:pPr>
            <w:r w:rsidRPr="00A548A8">
              <w:rPr>
                <w:rFonts w:eastAsia="仿宋_GB2312" w:cs="Tahoma" w:hint="eastAsia"/>
                <w:color w:val="000000" w:themeColor="text1"/>
                <w:szCs w:val="28"/>
              </w:rPr>
              <w:t>无</w:t>
            </w:r>
          </w:p>
        </w:tc>
      </w:tr>
      <w:tr w:rsidR="00EE265D" w:rsidRPr="00602444" w:rsidTr="00C60974">
        <w:trPr>
          <w:trHeight w:val="315"/>
        </w:trPr>
        <w:tc>
          <w:tcPr>
            <w:tcW w:w="3704" w:type="dxa"/>
            <w:gridSpan w:val="2"/>
            <w:vAlign w:val="center"/>
          </w:tcPr>
          <w:p w:rsidR="000A3924" w:rsidRDefault="00EE265D" w:rsidP="000A3924">
            <w:pPr>
              <w:snapToGrid w:val="0"/>
              <w:jc w:val="center"/>
              <w:rPr>
                <w:rFonts w:eastAsia="仿宋_GB2312" w:cs="Tahoma"/>
                <w:color w:val="000000" w:themeColor="text1"/>
                <w:szCs w:val="28"/>
              </w:rPr>
            </w:pPr>
            <w:r w:rsidRPr="000A3924">
              <w:rPr>
                <w:rFonts w:eastAsia="仿宋_GB2312" w:cs="Tahoma" w:hint="eastAsia"/>
                <w:color w:val="000000" w:themeColor="text1"/>
                <w:szCs w:val="28"/>
              </w:rPr>
              <w:t>其它各类学院</w:t>
            </w:r>
            <w:r w:rsidRPr="000A3924">
              <w:rPr>
                <w:rFonts w:eastAsia="仿宋_GB2312" w:cs="Tahoma"/>
                <w:color w:val="000000" w:themeColor="text1"/>
                <w:szCs w:val="28"/>
              </w:rPr>
              <w:t>资金资助、</w:t>
            </w:r>
          </w:p>
          <w:p w:rsidR="00EE265D" w:rsidRPr="000A3924" w:rsidRDefault="00EE265D" w:rsidP="000A3924">
            <w:pPr>
              <w:snapToGrid w:val="0"/>
              <w:jc w:val="center"/>
              <w:rPr>
                <w:rFonts w:eastAsia="仿宋_GB2312" w:cs="Tahoma"/>
                <w:color w:val="000000" w:themeColor="text1"/>
                <w:szCs w:val="28"/>
              </w:rPr>
            </w:pPr>
            <w:r w:rsidRPr="000A3924">
              <w:rPr>
                <w:rFonts w:eastAsia="仿宋_GB2312" w:cs="Tahoma"/>
                <w:color w:val="000000" w:themeColor="text1"/>
                <w:szCs w:val="28"/>
              </w:rPr>
              <w:t>配套</w:t>
            </w:r>
            <w:r w:rsidRPr="000A3924">
              <w:rPr>
                <w:rFonts w:eastAsia="仿宋_GB2312" w:cs="Tahoma" w:hint="eastAsia"/>
                <w:color w:val="000000" w:themeColor="text1"/>
                <w:szCs w:val="28"/>
              </w:rPr>
              <w:t>的科研项目</w:t>
            </w:r>
          </w:p>
        </w:tc>
        <w:tc>
          <w:tcPr>
            <w:tcW w:w="1649" w:type="dxa"/>
            <w:vAlign w:val="center"/>
          </w:tcPr>
          <w:p w:rsidR="00EE265D" w:rsidRPr="008E38AB" w:rsidRDefault="00EE265D" w:rsidP="001050F6">
            <w:pPr>
              <w:pStyle w:val="a9"/>
              <w:snapToGrid w:val="0"/>
              <w:rPr>
                <w:rFonts w:eastAsia="仿宋_GB2312" w:cs="Tahoma"/>
                <w:color w:val="000000" w:themeColor="text1"/>
                <w:szCs w:val="28"/>
              </w:rPr>
            </w:pPr>
            <w:r w:rsidRPr="00A548A8">
              <w:rPr>
                <w:rFonts w:eastAsia="仿宋_GB2312" w:cs="Tahoma" w:hint="eastAsia"/>
                <w:color w:val="000000" w:themeColor="text1"/>
                <w:szCs w:val="28"/>
              </w:rPr>
              <w:t>无</w:t>
            </w:r>
          </w:p>
        </w:tc>
        <w:tc>
          <w:tcPr>
            <w:tcW w:w="1701" w:type="dxa"/>
            <w:vAlign w:val="center"/>
          </w:tcPr>
          <w:p w:rsidR="00EE265D" w:rsidRPr="00A548A8" w:rsidRDefault="00EE265D" w:rsidP="001050F6">
            <w:pPr>
              <w:pStyle w:val="a9"/>
              <w:snapToGrid w:val="0"/>
              <w:rPr>
                <w:rFonts w:eastAsia="仿宋_GB2312" w:cs="Tahoma"/>
                <w:color w:val="000000" w:themeColor="text1"/>
                <w:szCs w:val="28"/>
              </w:rPr>
            </w:pPr>
            <w:r w:rsidRPr="00A548A8">
              <w:rPr>
                <w:rFonts w:eastAsia="仿宋_GB2312" w:cs="Tahoma" w:hint="eastAsia"/>
                <w:color w:val="000000" w:themeColor="text1"/>
                <w:szCs w:val="28"/>
              </w:rPr>
              <w:t>5</w:t>
            </w:r>
            <w:r w:rsidRPr="00A548A8">
              <w:rPr>
                <w:rFonts w:eastAsia="仿宋_GB2312" w:cs="Tahoma"/>
                <w:color w:val="000000" w:themeColor="text1"/>
                <w:szCs w:val="28"/>
              </w:rPr>
              <w:t>%</w:t>
            </w:r>
          </w:p>
        </w:tc>
        <w:tc>
          <w:tcPr>
            <w:tcW w:w="1855" w:type="dxa"/>
            <w:vAlign w:val="center"/>
          </w:tcPr>
          <w:p w:rsidR="00EE265D" w:rsidRPr="00A548A8" w:rsidRDefault="00EE265D" w:rsidP="001050F6">
            <w:pPr>
              <w:pStyle w:val="a9"/>
              <w:snapToGrid w:val="0"/>
              <w:rPr>
                <w:rFonts w:eastAsia="仿宋_GB2312" w:cs="Tahoma"/>
                <w:color w:val="000000" w:themeColor="text1"/>
                <w:szCs w:val="28"/>
              </w:rPr>
            </w:pPr>
            <w:r w:rsidRPr="00A548A8">
              <w:rPr>
                <w:rFonts w:eastAsia="仿宋_GB2312" w:cs="Tahoma" w:hint="eastAsia"/>
                <w:color w:val="000000" w:themeColor="text1"/>
                <w:szCs w:val="28"/>
              </w:rPr>
              <w:t>无</w:t>
            </w:r>
          </w:p>
        </w:tc>
      </w:tr>
    </w:tbl>
    <w:p w:rsidR="00EE265D" w:rsidRPr="00892A75" w:rsidRDefault="00677ECD" w:rsidP="000A3924">
      <w:pPr>
        <w:pStyle w:val="a9"/>
        <w:widowControl w:val="0"/>
        <w:numPr>
          <w:ilvl w:val="2"/>
          <w:numId w:val="45"/>
        </w:numPr>
        <w:tabs>
          <w:tab w:val="center" w:pos="142"/>
          <w:tab w:val="center" w:pos="284"/>
        </w:tabs>
        <w:spacing w:line="520" w:lineRule="exact"/>
        <w:ind w:left="-142" w:firstLine="709"/>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间接费用</w:t>
      </w:r>
      <w:r w:rsidR="00EE265D" w:rsidRPr="00892A75">
        <w:rPr>
          <w:rFonts w:eastAsia="仿宋_GB2312" w:cs="Tahoma"/>
          <w:color w:val="000000" w:themeColor="text1"/>
          <w:sz w:val="32"/>
          <w:szCs w:val="28"/>
        </w:rPr>
        <w:t>的</w:t>
      </w:r>
      <w:r w:rsidR="00EE265D" w:rsidRPr="00892A75">
        <w:rPr>
          <w:rFonts w:eastAsia="仿宋_GB2312" w:cs="Tahoma" w:hint="eastAsia"/>
          <w:color w:val="000000" w:themeColor="text1"/>
          <w:sz w:val="32"/>
          <w:szCs w:val="28"/>
        </w:rPr>
        <w:t>计提次序。间接费用</w:t>
      </w:r>
      <w:r w:rsidR="00EE265D" w:rsidRPr="00892A75">
        <w:rPr>
          <w:rFonts w:eastAsia="仿宋_GB2312" w:cs="Tahoma"/>
          <w:color w:val="000000" w:themeColor="text1"/>
          <w:sz w:val="32"/>
          <w:szCs w:val="28"/>
        </w:rPr>
        <w:t>优先用于补偿学院间接成本费用，依次按学院</w:t>
      </w:r>
      <w:r w:rsidR="00EE265D" w:rsidRPr="00892A75">
        <w:rPr>
          <w:rFonts w:eastAsia="仿宋_GB2312" w:cs="Tahoma" w:hint="eastAsia"/>
          <w:color w:val="000000" w:themeColor="text1"/>
          <w:sz w:val="32"/>
          <w:szCs w:val="28"/>
        </w:rPr>
        <w:t>管理费用、</w:t>
      </w:r>
      <w:r w:rsidR="001050F6" w:rsidRPr="00892A75">
        <w:rPr>
          <w:rFonts w:eastAsia="仿宋_GB2312" w:cs="Tahoma"/>
          <w:color w:val="000000" w:themeColor="text1"/>
          <w:sz w:val="32"/>
          <w:szCs w:val="28"/>
        </w:rPr>
        <w:t>学院间接成本费用</w:t>
      </w:r>
      <w:r w:rsidR="001050F6" w:rsidRPr="00892A75">
        <w:rPr>
          <w:rFonts w:eastAsia="仿宋_GB2312" w:cs="Tahoma" w:hint="eastAsia"/>
          <w:color w:val="000000" w:themeColor="text1"/>
          <w:sz w:val="32"/>
          <w:szCs w:val="28"/>
        </w:rPr>
        <w:t>、</w:t>
      </w:r>
      <w:r w:rsidR="00EE265D" w:rsidRPr="00892A75">
        <w:rPr>
          <w:rFonts w:eastAsia="仿宋_GB2312" w:cs="Tahoma"/>
          <w:color w:val="000000" w:themeColor="text1"/>
          <w:sz w:val="32"/>
          <w:szCs w:val="28"/>
        </w:rPr>
        <w:t>项目组绩效支出</w:t>
      </w:r>
      <w:r w:rsidR="00EE265D" w:rsidRPr="00892A75">
        <w:rPr>
          <w:rFonts w:eastAsia="仿宋_GB2312" w:cs="Tahoma" w:hint="eastAsia"/>
          <w:color w:val="000000" w:themeColor="text1"/>
          <w:sz w:val="32"/>
          <w:szCs w:val="28"/>
        </w:rPr>
        <w:t>费用提取</w:t>
      </w:r>
      <w:r w:rsidR="00EE265D" w:rsidRPr="00892A75">
        <w:rPr>
          <w:rFonts w:eastAsia="仿宋_GB2312" w:cs="Tahoma"/>
          <w:color w:val="000000" w:themeColor="text1"/>
          <w:sz w:val="32"/>
          <w:szCs w:val="28"/>
        </w:rPr>
        <w:t>。</w:t>
      </w:r>
    </w:p>
    <w:p w:rsidR="00EE265D" w:rsidRPr="00892A75" w:rsidRDefault="00677ECD" w:rsidP="000A3924">
      <w:pPr>
        <w:pStyle w:val="a9"/>
        <w:widowControl w:val="0"/>
        <w:numPr>
          <w:ilvl w:val="2"/>
          <w:numId w:val="45"/>
        </w:numPr>
        <w:tabs>
          <w:tab w:val="center" w:pos="284"/>
        </w:tabs>
        <w:spacing w:line="520" w:lineRule="exact"/>
        <w:ind w:firstLine="424"/>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项目组绩效支出</w:t>
      </w:r>
      <w:r w:rsidR="00EE265D" w:rsidRPr="00892A75">
        <w:rPr>
          <w:rFonts w:eastAsia="仿宋_GB2312" w:cs="Tahoma"/>
          <w:color w:val="000000" w:themeColor="text1"/>
          <w:sz w:val="32"/>
          <w:szCs w:val="28"/>
        </w:rPr>
        <w:t>的计提方式</w:t>
      </w:r>
      <w:bookmarkStart w:id="1" w:name="_GoBack"/>
      <w:bookmarkEnd w:id="1"/>
    </w:p>
    <w:p w:rsidR="00EE265D" w:rsidRPr="00892A75" w:rsidRDefault="00EE265D" w:rsidP="000A3924">
      <w:pPr>
        <w:spacing w:line="520" w:lineRule="exact"/>
        <w:ind w:leftChars="-49" w:left="-140" w:firstLineChars="174" w:firstLine="566"/>
        <w:jc w:val="both"/>
        <w:rPr>
          <w:rFonts w:eastAsia="仿宋_GB2312" w:cs="Tahoma"/>
          <w:color w:val="000000" w:themeColor="text1"/>
          <w:sz w:val="32"/>
          <w:szCs w:val="28"/>
        </w:rPr>
      </w:pPr>
      <w:r w:rsidRPr="00892A75">
        <w:rPr>
          <w:rFonts w:eastAsia="仿宋_GB2312" w:cs="Tahoma" w:hint="eastAsia"/>
          <w:color w:val="000000" w:themeColor="text1"/>
          <w:sz w:val="32"/>
          <w:szCs w:val="28"/>
        </w:rPr>
        <w:t>（一）项目经费一次性到账的，按照到账经费总额</w:t>
      </w:r>
      <w:r>
        <w:rPr>
          <w:rFonts w:eastAsia="仿宋_GB2312" w:cs="Tahoma" w:hint="eastAsia"/>
          <w:color w:val="000000" w:themeColor="text1"/>
          <w:sz w:val="32"/>
          <w:szCs w:val="28"/>
        </w:rPr>
        <w:t>和</w:t>
      </w:r>
      <w:r w:rsidRPr="00892A75">
        <w:rPr>
          <w:rFonts w:eastAsia="仿宋_GB2312" w:cs="Tahoma" w:hint="eastAsia"/>
          <w:color w:val="000000" w:themeColor="text1"/>
          <w:sz w:val="32"/>
          <w:szCs w:val="28"/>
        </w:rPr>
        <w:t>计提比例计提项目组</w:t>
      </w:r>
      <w:r w:rsidRPr="00892A75">
        <w:rPr>
          <w:rFonts w:eastAsia="仿宋_GB2312" w:cs="Tahoma"/>
          <w:color w:val="000000" w:themeColor="text1"/>
          <w:sz w:val="32"/>
          <w:szCs w:val="28"/>
        </w:rPr>
        <w:t>绩效支出</w:t>
      </w:r>
      <w:r w:rsidRPr="00892A75">
        <w:rPr>
          <w:rFonts w:eastAsia="仿宋_GB2312" w:cs="Tahoma" w:hint="eastAsia"/>
          <w:color w:val="000000" w:themeColor="text1"/>
          <w:sz w:val="32"/>
          <w:szCs w:val="28"/>
        </w:rPr>
        <w:t>；项目经费分次到账的，按照每次到账经费数额和计提比例分次计提项目组</w:t>
      </w:r>
      <w:r w:rsidRPr="00892A75">
        <w:rPr>
          <w:rFonts w:eastAsia="仿宋_GB2312" w:cs="Tahoma"/>
          <w:color w:val="000000" w:themeColor="text1"/>
          <w:sz w:val="32"/>
          <w:szCs w:val="28"/>
        </w:rPr>
        <w:t>绩效支出</w:t>
      </w:r>
      <w:r w:rsidRPr="00892A75">
        <w:rPr>
          <w:rFonts w:eastAsia="仿宋_GB2312" w:cs="Tahoma" w:hint="eastAsia"/>
          <w:color w:val="000000" w:themeColor="text1"/>
          <w:sz w:val="32"/>
          <w:szCs w:val="28"/>
        </w:rPr>
        <w:t>。</w:t>
      </w:r>
    </w:p>
    <w:p w:rsidR="00EE265D" w:rsidRPr="00892A75" w:rsidRDefault="00EE265D" w:rsidP="000A3924">
      <w:pPr>
        <w:spacing w:line="520" w:lineRule="exact"/>
        <w:ind w:leftChars="-49" w:left="-140" w:firstLineChars="174" w:firstLine="566"/>
        <w:jc w:val="both"/>
        <w:rPr>
          <w:rFonts w:eastAsia="仿宋_GB2312" w:cs="Tahoma"/>
          <w:color w:val="000000" w:themeColor="text1"/>
          <w:sz w:val="32"/>
          <w:szCs w:val="28"/>
        </w:rPr>
      </w:pPr>
      <w:r w:rsidRPr="006E7A39">
        <w:rPr>
          <w:rFonts w:eastAsia="仿宋_GB2312" w:cs="Tahoma" w:hint="eastAsia"/>
          <w:color w:val="000000" w:themeColor="text1"/>
          <w:sz w:val="32"/>
          <w:szCs w:val="28"/>
        </w:rPr>
        <w:t>（二）项目中期检查评估合格后，通过中期评估的项目可发放</w:t>
      </w:r>
      <w:r>
        <w:rPr>
          <w:rFonts w:eastAsia="仿宋_GB2312" w:cs="Tahoma" w:hint="eastAsia"/>
          <w:color w:val="000000" w:themeColor="text1"/>
          <w:sz w:val="32"/>
          <w:szCs w:val="28"/>
        </w:rPr>
        <w:t>实际</w:t>
      </w:r>
      <w:r>
        <w:rPr>
          <w:rFonts w:eastAsia="仿宋_GB2312" w:cs="Tahoma"/>
          <w:color w:val="000000" w:themeColor="text1"/>
          <w:sz w:val="32"/>
          <w:szCs w:val="28"/>
        </w:rPr>
        <w:t>到账</w:t>
      </w:r>
      <w:r w:rsidRPr="006E7A39">
        <w:rPr>
          <w:rFonts w:eastAsia="仿宋_GB2312" w:cs="Tahoma" w:hint="eastAsia"/>
          <w:color w:val="000000" w:themeColor="text1"/>
          <w:sz w:val="32"/>
          <w:szCs w:val="28"/>
        </w:rPr>
        <w:t>绩效支出总额的</w:t>
      </w:r>
      <w:r w:rsidRPr="006E7A39">
        <w:rPr>
          <w:rFonts w:eastAsia="仿宋_GB2312" w:cs="Tahoma"/>
          <w:color w:val="000000" w:themeColor="text1"/>
          <w:sz w:val="32"/>
          <w:szCs w:val="28"/>
        </w:rPr>
        <w:t>40%</w:t>
      </w:r>
      <w:r w:rsidRPr="006E7A39">
        <w:rPr>
          <w:rFonts w:eastAsia="仿宋_GB2312" w:cs="Tahoma" w:hint="eastAsia"/>
          <w:color w:val="000000" w:themeColor="text1"/>
          <w:sz w:val="32"/>
          <w:szCs w:val="28"/>
        </w:rPr>
        <w:t>，未通过中期评估的项目不予发放。</w:t>
      </w:r>
    </w:p>
    <w:p w:rsidR="00EE265D" w:rsidRPr="00892A75" w:rsidRDefault="00EE265D" w:rsidP="000A3924">
      <w:pPr>
        <w:spacing w:line="520" w:lineRule="exact"/>
        <w:ind w:leftChars="-49" w:left="-140" w:firstLineChars="174" w:firstLine="566"/>
        <w:jc w:val="both"/>
        <w:rPr>
          <w:rFonts w:eastAsia="仿宋_GB2312" w:cs="Tahoma"/>
          <w:color w:val="000000" w:themeColor="text1"/>
          <w:sz w:val="32"/>
          <w:szCs w:val="28"/>
        </w:rPr>
      </w:pPr>
      <w:r w:rsidRPr="00892A75">
        <w:rPr>
          <w:rFonts w:eastAsia="仿宋_GB2312" w:cs="Tahoma" w:hint="eastAsia"/>
          <w:color w:val="000000" w:themeColor="text1"/>
          <w:sz w:val="32"/>
          <w:szCs w:val="28"/>
        </w:rPr>
        <w:t>（三）项目</w:t>
      </w:r>
      <w:r w:rsidRPr="00892A75">
        <w:rPr>
          <w:rFonts w:eastAsia="仿宋_GB2312" w:cs="Tahoma"/>
          <w:color w:val="000000" w:themeColor="text1"/>
          <w:sz w:val="32"/>
          <w:szCs w:val="28"/>
        </w:rPr>
        <w:t>结题验收合格后，通过结题验收的项目可发</w:t>
      </w:r>
      <w:r w:rsidRPr="00892A75">
        <w:rPr>
          <w:rFonts w:eastAsia="仿宋_GB2312" w:cs="Tahoma" w:hint="eastAsia"/>
          <w:color w:val="000000" w:themeColor="text1"/>
          <w:sz w:val="32"/>
          <w:szCs w:val="28"/>
        </w:rPr>
        <w:t>放</w:t>
      </w:r>
      <w:r w:rsidRPr="00892A75">
        <w:rPr>
          <w:rFonts w:eastAsia="仿宋_GB2312" w:cs="Tahoma"/>
          <w:color w:val="000000" w:themeColor="text1"/>
          <w:sz w:val="32"/>
          <w:szCs w:val="28"/>
        </w:rPr>
        <w:t>项目</w:t>
      </w:r>
      <w:r w:rsidRPr="00892A75">
        <w:rPr>
          <w:rFonts w:eastAsia="仿宋_GB2312" w:cs="Tahoma" w:hint="eastAsia"/>
          <w:color w:val="000000" w:themeColor="text1"/>
          <w:sz w:val="32"/>
          <w:szCs w:val="28"/>
        </w:rPr>
        <w:t>组</w:t>
      </w:r>
      <w:r w:rsidRPr="00892A75">
        <w:rPr>
          <w:rFonts w:eastAsia="仿宋_GB2312" w:cs="Tahoma"/>
          <w:color w:val="000000" w:themeColor="text1"/>
          <w:sz w:val="32"/>
          <w:szCs w:val="28"/>
        </w:rPr>
        <w:t>绩效支出的剩余部分，未通过结题验收的项目不予发放。</w:t>
      </w:r>
      <w:r w:rsidRPr="00892A75">
        <w:rPr>
          <w:rFonts w:eastAsia="仿宋_GB2312" w:cs="Tahoma" w:hint="eastAsia"/>
          <w:color w:val="000000" w:themeColor="text1"/>
          <w:sz w:val="32"/>
          <w:szCs w:val="28"/>
        </w:rPr>
        <w:t>结题验收</w:t>
      </w:r>
      <w:r w:rsidRPr="00892A75">
        <w:rPr>
          <w:rFonts w:eastAsia="仿宋_GB2312" w:cs="Tahoma"/>
          <w:color w:val="000000" w:themeColor="text1"/>
          <w:sz w:val="32"/>
          <w:szCs w:val="28"/>
        </w:rPr>
        <w:t>合格但</w:t>
      </w:r>
      <w:r w:rsidRPr="00892A75">
        <w:rPr>
          <w:rFonts w:eastAsia="仿宋_GB2312" w:cs="Tahoma" w:hint="eastAsia"/>
          <w:color w:val="000000" w:themeColor="text1"/>
          <w:sz w:val="32"/>
          <w:szCs w:val="28"/>
        </w:rPr>
        <w:t>中期验收</w:t>
      </w:r>
      <w:r w:rsidRPr="00892A75">
        <w:rPr>
          <w:rFonts w:eastAsia="仿宋_GB2312" w:cs="Tahoma"/>
          <w:color w:val="000000" w:themeColor="text1"/>
          <w:sz w:val="32"/>
          <w:szCs w:val="28"/>
        </w:rPr>
        <w:t>不合格</w:t>
      </w:r>
      <w:r w:rsidRPr="00892A75">
        <w:rPr>
          <w:rFonts w:eastAsia="仿宋_GB2312" w:cs="Tahoma" w:hint="eastAsia"/>
          <w:color w:val="000000" w:themeColor="text1"/>
          <w:sz w:val="32"/>
          <w:szCs w:val="28"/>
        </w:rPr>
        <w:t>的，</w:t>
      </w:r>
      <w:r w:rsidRPr="00892A75">
        <w:rPr>
          <w:rFonts w:eastAsia="仿宋_GB2312" w:cs="Tahoma"/>
          <w:color w:val="000000" w:themeColor="text1"/>
          <w:sz w:val="32"/>
          <w:szCs w:val="28"/>
        </w:rPr>
        <w:t>绩效支出总额的</w:t>
      </w:r>
      <w:r w:rsidRPr="00892A75">
        <w:rPr>
          <w:rFonts w:eastAsia="仿宋_GB2312" w:cs="Tahoma" w:hint="eastAsia"/>
          <w:color w:val="000000" w:themeColor="text1"/>
          <w:sz w:val="32"/>
          <w:szCs w:val="28"/>
        </w:rPr>
        <w:t>40</w:t>
      </w:r>
      <w:r w:rsidRPr="00892A75">
        <w:rPr>
          <w:rFonts w:eastAsia="仿宋_GB2312" w:cs="Tahoma"/>
          <w:color w:val="000000" w:themeColor="text1"/>
          <w:sz w:val="32"/>
          <w:szCs w:val="28"/>
        </w:rPr>
        <w:t>%</w:t>
      </w:r>
      <w:r w:rsidRPr="00892A75">
        <w:rPr>
          <w:rFonts w:eastAsia="仿宋_GB2312" w:cs="Tahoma"/>
          <w:color w:val="000000" w:themeColor="text1"/>
          <w:sz w:val="32"/>
          <w:szCs w:val="28"/>
        </w:rPr>
        <w:t>不予补发。</w:t>
      </w:r>
    </w:p>
    <w:p w:rsidR="00EE265D" w:rsidRPr="00892A75" w:rsidRDefault="00EE265D" w:rsidP="000A3924">
      <w:pPr>
        <w:spacing w:line="520" w:lineRule="exact"/>
        <w:ind w:firstLineChars="200" w:firstLine="651"/>
        <w:jc w:val="both"/>
        <w:rPr>
          <w:rFonts w:eastAsia="仿宋_GB2312" w:cs="Tahoma"/>
          <w:color w:val="000000" w:themeColor="text1"/>
          <w:sz w:val="32"/>
          <w:szCs w:val="28"/>
        </w:rPr>
      </w:pPr>
      <w:r w:rsidRPr="00892A75">
        <w:rPr>
          <w:rFonts w:eastAsia="仿宋_GB2312" w:cs="Tahoma" w:hint="eastAsia"/>
          <w:color w:val="000000" w:themeColor="text1"/>
          <w:sz w:val="32"/>
          <w:szCs w:val="28"/>
        </w:rPr>
        <w:t>（四）项目</w:t>
      </w:r>
      <w:r w:rsidRPr="00892A75">
        <w:rPr>
          <w:rFonts w:eastAsia="仿宋_GB2312" w:cs="Tahoma"/>
          <w:color w:val="000000" w:themeColor="text1"/>
          <w:sz w:val="32"/>
          <w:szCs w:val="28"/>
        </w:rPr>
        <w:t>结题验收</w:t>
      </w:r>
      <w:r w:rsidRPr="00892A75">
        <w:rPr>
          <w:rFonts w:eastAsia="仿宋_GB2312" w:cs="Tahoma" w:hint="eastAsia"/>
          <w:color w:val="000000" w:themeColor="text1"/>
          <w:sz w:val="32"/>
          <w:szCs w:val="28"/>
        </w:rPr>
        <w:t>不合格者</w:t>
      </w:r>
      <w:r w:rsidRPr="00892A75">
        <w:rPr>
          <w:rFonts w:eastAsia="仿宋_GB2312" w:cs="Tahoma"/>
          <w:color w:val="000000" w:themeColor="text1"/>
          <w:sz w:val="32"/>
          <w:szCs w:val="28"/>
        </w:rPr>
        <w:t>，退回</w:t>
      </w:r>
      <w:r w:rsidRPr="00892A75">
        <w:rPr>
          <w:rFonts w:eastAsia="仿宋_GB2312" w:cs="Tahoma" w:hint="eastAsia"/>
          <w:color w:val="000000" w:themeColor="text1"/>
          <w:sz w:val="32"/>
          <w:szCs w:val="28"/>
        </w:rPr>
        <w:t>全部</w:t>
      </w:r>
      <w:r w:rsidRPr="00892A75">
        <w:rPr>
          <w:rFonts w:eastAsia="仿宋_GB2312" w:cs="Tahoma"/>
          <w:color w:val="000000" w:themeColor="text1"/>
          <w:sz w:val="32"/>
          <w:szCs w:val="28"/>
        </w:rPr>
        <w:t>已发放的所有绩效</w:t>
      </w:r>
      <w:r w:rsidRPr="00892A75">
        <w:rPr>
          <w:rFonts w:eastAsia="仿宋_GB2312" w:cs="Tahoma" w:hint="eastAsia"/>
          <w:color w:val="000000" w:themeColor="text1"/>
          <w:sz w:val="32"/>
          <w:szCs w:val="28"/>
        </w:rPr>
        <w:t>费用</w:t>
      </w:r>
      <w:r w:rsidRPr="00892A75">
        <w:rPr>
          <w:rFonts w:eastAsia="仿宋_GB2312" w:cs="Tahoma"/>
          <w:color w:val="000000" w:themeColor="text1"/>
          <w:sz w:val="32"/>
          <w:szCs w:val="28"/>
        </w:rPr>
        <w:t>。</w:t>
      </w:r>
    </w:p>
    <w:p w:rsidR="00EE265D" w:rsidRPr="00892A75" w:rsidRDefault="00EE265D" w:rsidP="000A3924">
      <w:pPr>
        <w:spacing w:line="520" w:lineRule="exact"/>
        <w:ind w:firstLineChars="200" w:firstLine="651"/>
        <w:jc w:val="both"/>
        <w:rPr>
          <w:rFonts w:eastAsia="仿宋_GB2312" w:cs="Tahoma"/>
          <w:color w:val="000000" w:themeColor="text1"/>
          <w:sz w:val="32"/>
          <w:szCs w:val="28"/>
        </w:rPr>
      </w:pPr>
      <w:r w:rsidRPr="00892A75">
        <w:rPr>
          <w:rFonts w:eastAsia="仿宋_GB2312" w:cs="Tahoma" w:hint="eastAsia"/>
          <w:color w:val="000000" w:themeColor="text1"/>
          <w:sz w:val="32"/>
          <w:szCs w:val="28"/>
        </w:rPr>
        <w:t>（五）中期评估</w:t>
      </w:r>
      <w:r w:rsidRPr="00892A75">
        <w:rPr>
          <w:rFonts w:eastAsia="仿宋_GB2312" w:cs="Tahoma"/>
          <w:color w:val="000000" w:themeColor="text1"/>
          <w:sz w:val="32"/>
          <w:szCs w:val="28"/>
        </w:rPr>
        <w:t>、结题验收结论以项目主管部门、</w:t>
      </w:r>
      <w:r w:rsidRPr="00892A75">
        <w:rPr>
          <w:rFonts w:eastAsia="仿宋_GB2312" w:cs="Tahoma" w:hint="eastAsia"/>
          <w:color w:val="000000" w:themeColor="text1"/>
          <w:sz w:val="32"/>
          <w:szCs w:val="28"/>
        </w:rPr>
        <w:t>项目</w:t>
      </w:r>
      <w:r w:rsidRPr="00892A75">
        <w:rPr>
          <w:rFonts w:eastAsia="仿宋_GB2312" w:cs="Tahoma"/>
          <w:color w:val="000000" w:themeColor="text1"/>
          <w:sz w:val="32"/>
          <w:szCs w:val="28"/>
        </w:rPr>
        <w:t>委托方</w:t>
      </w:r>
      <w:r>
        <w:rPr>
          <w:rFonts w:eastAsia="仿宋_GB2312" w:cs="Tahoma" w:hint="eastAsia"/>
          <w:color w:val="000000" w:themeColor="text1"/>
          <w:sz w:val="32"/>
          <w:szCs w:val="28"/>
        </w:rPr>
        <w:t>、</w:t>
      </w:r>
      <w:r w:rsidRPr="00892A75">
        <w:rPr>
          <w:rFonts w:eastAsia="仿宋_GB2312" w:cs="Tahoma"/>
          <w:color w:val="000000" w:themeColor="text1"/>
          <w:sz w:val="32"/>
          <w:szCs w:val="28"/>
        </w:rPr>
        <w:t>学院正式组织的专家评估验收会形成的意见</w:t>
      </w:r>
      <w:r>
        <w:rPr>
          <w:rFonts w:eastAsia="仿宋_GB2312" w:cs="Tahoma" w:hint="eastAsia"/>
          <w:color w:val="000000" w:themeColor="text1"/>
          <w:sz w:val="32"/>
          <w:szCs w:val="28"/>
        </w:rPr>
        <w:t>或原</w:t>
      </w:r>
      <w:r>
        <w:rPr>
          <w:rFonts w:eastAsia="仿宋_GB2312" w:cs="Tahoma"/>
          <w:color w:val="000000" w:themeColor="text1"/>
          <w:sz w:val="32"/>
          <w:szCs w:val="28"/>
        </w:rPr>
        <w:t>立项单位下达的结项通知</w:t>
      </w:r>
      <w:r w:rsidRPr="00892A75">
        <w:rPr>
          <w:rFonts w:eastAsia="仿宋_GB2312" w:cs="Tahoma"/>
          <w:color w:val="000000" w:themeColor="text1"/>
          <w:sz w:val="32"/>
          <w:szCs w:val="28"/>
        </w:rPr>
        <w:t>为准。</w:t>
      </w:r>
    </w:p>
    <w:p w:rsidR="00EE265D" w:rsidRPr="00892A75" w:rsidRDefault="00677ECD" w:rsidP="000A3924">
      <w:pPr>
        <w:pStyle w:val="a9"/>
        <w:widowControl w:val="0"/>
        <w:numPr>
          <w:ilvl w:val="2"/>
          <w:numId w:val="45"/>
        </w:numPr>
        <w:tabs>
          <w:tab w:val="center" w:pos="142"/>
          <w:tab w:val="center" w:pos="284"/>
        </w:tabs>
        <w:spacing w:line="520" w:lineRule="exact"/>
        <w:ind w:firstLine="708"/>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项目组绩效支出</w:t>
      </w:r>
      <w:r w:rsidR="00BF6195">
        <w:rPr>
          <w:rFonts w:eastAsia="仿宋_GB2312" w:cs="Tahoma" w:hint="eastAsia"/>
          <w:color w:val="000000" w:themeColor="text1"/>
          <w:sz w:val="32"/>
          <w:szCs w:val="28"/>
        </w:rPr>
        <w:t>，</w:t>
      </w:r>
      <w:r w:rsidR="00EE265D" w:rsidRPr="00892A75">
        <w:rPr>
          <w:rFonts w:eastAsia="仿宋_GB2312" w:cs="Tahoma" w:hint="eastAsia"/>
          <w:color w:val="000000" w:themeColor="text1"/>
          <w:sz w:val="32"/>
          <w:szCs w:val="28"/>
        </w:rPr>
        <w:t>由项目负责人根据本办法的规定及项目成员实际承担的任务和做出的贡献，决定具体发放比例</w:t>
      </w:r>
      <w:r w:rsidR="00EE265D">
        <w:rPr>
          <w:rFonts w:eastAsia="仿宋_GB2312" w:cs="Tahoma" w:hint="eastAsia"/>
          <w:color w:val="000000" w:themeColor="text1"/>
          <w:sz w:val="32"/>
          <w:szCs w:val="28"/>
        </w:rPr>
        <w:t>（原则上</w:t>
      </w:r>
      <w:r w:rsidR="00EE265D">
        <w:rPr>
          <w:rFonts w:eastAsia="仿宋_GB2312" w:cs="Tahoma"/>
          <w:color w:val="000000" w:themeColor="text1"/>
          <w:sz w:val="32"/>
          <w:szCs w:val="28"/>
        </w:rPr>
        <w:t>项目负责人不超过档次绩效支出额度的</w:t>
      </w:r>
      <w:r w:rsidR="00EE265D">
        <w:rPr>
          <w:rFonts w:eastAsia="仿宋_GB2312" w:cs="Tahoma" w:hint="eastAsia"/>
          <w:color w:val="000000" w:themeColor="text1"/>
          <w:sz w:val="32"/>
          <w:szCs w:val="28"/>
        </w:rPr>
        <w:t>60</w:t>
      </w:r>
      <w:r w:rsidR="00EE265D">
        <w:rPr>
          <w:rFonts w:eastAsia="仿宋_GB2312" w:cs="Tahoma"/>
          <w:color w:val="000000" w:themeColor="text1"/>
          <w:sz w:val="32"/>
          <w:szCs w:val="28"/>
        </w:rPr>
        <w:t>%</w:t>
      </w:r>
      <w:r w:rsidR="00EE265D">
        <w:rPr>
          <w:rFonts w:eastAsia="仿宋_GB2312" w:cs="Tahoma" w:hint="eastAsia"/>
          <w:color w:val="000000" w:themeColor="text1"/>
          <w:sz w:val="32"/>
          <w:szCs w:val="28"/>
        </w:rPr>
        <w:t>）</w:t>
      </w:r>
      <w:r w:rsidR="00BF6195">
        <w:rPr>
          <w:rFonts w:eastAsia="仿宋_GB2312" w:cs="Tahoma" w:hint="eastAsia"/>
          <w:color w:val="000000" w:themeColor="text1"/>
          <w:sz w:val="32"/>
          <w:szCs w:val="28"/>
        </w:rPr>
        <w:t>。</w:t>
      </w:r>
      <w:r w:rsidR="00EE265D" w:rsidRPr="00892A75">
        <w:rPr>
          <w:rFonts w:eastAsia="仿宋_GB2312" w:cs="Tahoma" w:hint="eastAsia"/>
          <w:color w:val="000000" w:themeColor="text1"/>
          <w:sz w:val="32"/>
          <w:szCs w:val="28"/>
        </w:rPr>
        <w:t>项目负责人</w:t>
      </w:r>
      <w:r w:rsidR="00EE265D" w:rsidRPr="00892A75">
        <w:rPr>
          <w:rFonts w:eastAsia="仿宋_GB2312" w:cs="Tahoma"/>
          <w:color w:val="000000" w:themeColor="text1"/>
          <w:sz w:val="32"/>
          <w:szCs w:val="28"/>
        </w:rPr>
        <w:t>据此</w:t>
      </w:r>
      <w:r w:rsidR="00EE265D" w:rsidRPr="00892A75">
        <w:rPr>
          <w:rFonts w:eastAsia="仿宋_GB2312" w:cs="Tahoma" w:hint="eastAsia"/>
          <w:color w:val="000000" w:themeColor="text1"/>
          <w:sz w:val="32"/>
          <w:szCs w:val="28"/>
        </w:rPr>
        <w:t>提出绩效支出发放申请和具体发放方案，包括发放方式（一次性发放或分次发放）、发放对象的姓名、金额、身份证号码、工作单位、银行卡号、联系方式等，经</w:t>
      </w:r>
      <w:r w:rsidR="00EE265D">
        <w:rPr>
          <w:rFonts w:eastAsia="仿宋_GB2312" w:cs="Tahoma" w:hint="eastAsia"/>
          <w:color w:val="000000" w:themeColor="text1"/>
          <w:sz w:val="32"/>
          <w:szCs w:val="28"/>
        </w:rPr>
        <w:t>研究与发展规划处</w:t>
      </w:r>
      <w:r w:rsidR="00EE265D">
        <w:rPr>
          <w:rFonts w:eastAsia="仿宋_GB2312" w:cs="Tahoma"/>
          <w:color w:val="000000" w:themeColor="text1"/>
          <w:sz w:val="32"/>
          <w:szCs w:val="28"/>
        </w:rPr>
        <w:t>、财务处审核，分管院领导签署意见后，由学院</w:t>
      </w:r>
      <w:r w:rsidR="00EE265D" w:rsidRPr="00892A75">
        <w:rPr>
          <w:rFonts w:eastAsia="仿宋_GB2312" w:cs="Tahoma" w:hint="eastAsia"/>
          <w:color w:val="000000" w:themeColor="text1"/>
          <w:sz w:val="32"/>
          <w:szCs w:val="28"/>
        </w:rPr>
        <w:t>财务处办理支出手续。</w:t>
      </w:r>
    </w:p>
    <w:p w:rsidR="00EE265D" w:rsidRPr="00892A75" w:rsidRDefault="00677ECD" w:rsidP="000A3924">
      <w:pPr>
        <w:pStyle w:val="a9"/>
        <w:widowControl w:val="0"/>
        <w:numPr>
          <w:ilvl w:val="2"/>
          <w:numId w:val="45"/>
        </w:numPr>
        <w:tabs>
          <w:tab w:val="center" w:pos="142"/>
          <w:tab w:val="center" w:pos="284"/>
        </w:tabs>
        <w:spacing w:line="520" w:lineRule="exact"/>
        <w:ind w:firstLine="708"/>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项目组成员从绩效支出中获得的收入</w:t>
      </w:r>
      <w:r w:rsidR="00BF6195">
        <w:rPr>
          <w:rFonts w:eastAsia="仿宋_GB2312" w:cs="Tahoma" w:hint="eastAsia"/>
          <w:color w:val="000000" w:themeColor="text1"/>
          <w:sz w:val="32"/>
          <w:szCs w:val="28"/>
        </w:rPr>
        <w:t>，</w:t>
      </w:r>
      <w:r w:rsidR="00EE265D" w:rsidRPr="00892A75">
        <w:rPr>
          <w:rFonts w:eastAsia="仿宋_GB2312" w:cs="Tahoma" w:hint="eastAsia"/>
          <w:color w:val="000000" w:themeColor="text1"/>
          <w:sz w:val="32"/>
          <w:szCs w:val="28"/>
        </w:rPr>
        <w:t>应当依法缴纳国家规定的税费，由财务处代扣代缴。</w:t>
      </w:r>
    </w:p>
    <w:p w:rsidR="00EE265D" w:rsidRPr="00892A75" w:rsidRDefault="00677ECD" w:rsidP="000A3924">
      <w:pPr>
        <w:pStyle w:val="a9"/>
        <w:widowControl w:val="0"/>
        <w:numPr>
          <w:ilvl w:val="2"/>
          <w:numId w:val="45"/>
        </w:numPr>
        <w:tabs>
          <w:tab w:val="center" w:pos="142"/>
          <w:tab w:val="center" w:pos="284"/>
        </w:tabs>
        <w:spacing w:line="520" w:lineRule="exact"/>
        <w:ind w:firstLine="708"/>
        <w:contextualSpacing w:val="0"/>
        <w:jc w:val="both"/>
        <w:rPr>
          <w:rFonts w:eastAsia="仿宋_GB2312" w:cs="Tahoma"/>
          <w:color w:val="000000" w:themeColor="text1"/>
          <w:sz w:val="32"/>
          <w:szCs w:val="28"/>
        </w:rPr>
      </w:pPr>
      <w:r>
        <w:rPr>
          <w:rFonts w:eastAsia="仿宋_GB2312" w:cs="Tahoma"/>
          <w:color w:val="000000" w:themeColor="text1"/>
          <w:sz w:val="32"/>
          <w:szCs w:val="28"/>
        </w:rPr>
        <w:t xml:space="preserve"> </w:t>
      </w:r>
      <w:r w:rsidR="00EE265D" w:rsidRPr="00892A75">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间接费用</w:t>
      </w:r>
      <w:r w:rsidR="00EE265D" w:rsidRPr="00892A75">
        <w:rPr>
          <w:rFonts w:eastAsia="仿宋_GB2312" w:cs="Tahoma"/>
          <w:color w:val="000000" w:themeColor="text1"/>
          <w:sz w:val="32"/>
          <w:szCs w:val="28"/>
        </w:rPr>
        <w:t>预算一经批复不予调整，严格按照规定的资金开支范围和比例支出，严禁用于支付各种罚款、捐款、赞助、投资等，严禁以任何方式牟取私利。</w:t>
      </w:r>
    </w:p>
    <w:p w:rsidR="002902FC" w:rsidRPr="00BF6195" w:rsidRDefault="00677ECD" w:rsidP="00BF6195">
      <w:pPr>
        <w:pStyle w:val="a9"/>
        <w:widowControl w:val="0"/>
        <w:numPr>
          <w:ilvl w:val="2"/>
          <w:numId w:val="45"/>
        </w:numPr>
        <w:tabs>
          <w:tab w:val="center" w:pos="142"/>
          <w:tab w:val="center" w:pos="284"/>
        </w:tabs>
        <w:spacing w:line="520" w:lineRule="exact"/>
        <w:ind w:firstLine="708"/>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Pr>
          <w:rFonts w:eastAsia="仿宋_GB2312" w:cs="Tahoma" w:hint="eastAsia"/>
          <w:color w:val="000000" w:themeColor="text1"/>
          <w:sz w:val="32"/>
          <w:szCs w:val="28"/>
        </w:rPr>
        <w:t>本办法</w:t>
      </w:r>
      <w:r w:rsidR="00EE265D">
        <w:rPr>
          <w:rFonts w:eastAsia="仿宋_GB2312" w:cs="Tahoma"/>
          <w:color w:val="000000" w:themeColor="text1"/>
          <w:sz w:val="32"/>
          <w:szCs w:val="28"/>
        </w:rPr>
        <w:t>实施之前的</w:t>
      </w:r>
      <w:r w:rsidR="00EE265D">
        <w:rPr>
          <w:rFonts w:eastAsia="仿宋_GB2312" w:cs="Tahoma" w:hint="eastAsia"/>
          <w:color w:val="000000" w:themeColor="text1"/>
          <w:sz w:val="32"/>
          <w:szCs w:val="28"/>
        </w:rPr>
        <w:t>在研</w:t>
      </w:r>
      <w:r w:rsidR="00EE265D">
        <w:rPr>
          <w:rFonts w:eastAsia="仿宋_GB2312" w:cs="Tahoma"/>
          <w:color w:val="000000" w:themeColor="text1"/>
          <w:sz w:val="32"/>
          <w:szCs w:val="28"/>
        </w:rPr>
        <w:t>项目，仍按照原规定提取相应标准的管理费用，不计提间接费用中的间接成本和绩效支出。</w:t>
      </w:r>
    </w:p>
    <w:p w:rsidR="00EE265D" w:rsidRPr="00BF6195" w:rsidRDefault="00677ECD" w:rsidP="000A3924">
      <w:pPr>
        <w:widowControl w:val="0"/>
        <w:numPr>
          <w:ilvl w:val="0"/>
          <w:numId w:val="46"/>
        </w:numPr>
        <w:spacing w:line="520" w:lineRule="exact"/>
        <w:ind w:left="0" w:firstLine="0"/>
        <w:jc w:val="center"/>
        <w:rPr>
          <w:rFonts w:ascii="黑体" w:eastAsia="黑体" w:hAnsi="黑体"/>
          <w:bCs/>
          <w:color w:val="000000"/>
          <w:sz w:val="32"/>
          <w:szCs w:val="32"/>
        </w:rPr>
      </w:pPr>
      <w:r w:rsidRPr="00BF6195">
        <w:rPr>
          <w:rFonts w:ascii="黑体" w:eastAsia="黑体" w:hAnsi="黑体" w:hint="eastAsia"/>
          <w:bCs/>
          <w:color w:val="000000"/>
          <w:sz w:val="32"/>
          <w:szCs w:val="32"/>
        </w:rPr>
        <w:t xml:space="preserve">  </w:t>
      </w:r>
      <w:r w:rsidR="00EE265D" w:rsidRPr="00BF6195">
        <w:rPr>
          <w:rFonts w:ascii="黑体" w:eastAsia="黑体" w:hAnsi="黑体" w:hint="eastAsia"/>
          <w:bCs/>
          <w:color w:val="000000"/>
          <w:sz w:val="32"/>
          <w:szCs w:val="32"/>
        </w:rPr>
        <w:t>附 则</w:t>
      </w:r>
    </w:p>
    <w:p w:rsidR="00EE265D" w:rsidRPr="00892A75" w:rsidRDefault="00677ECD" w:rsidP="000A3924">
      <w:pPr>
        <w:pStyle w:val="a9"/>
        <w:widowControl w:val="0"/>
        <w:numPr>
          <w:ilvl w:val="2"/>
          <w:numId w:val="45"/>
        </w:numPr>
        <w:tabs>
          <w:tab w:val="center" w:pos="142"/>
          <w:tab w:val="center" w:pos="284"/>
        </w:tabs>
        <w:spacing w:line="520" w:lineRule="exact"/>
        <w:ind w:firstLine="708"/>
        <w:contextualSpacing w:val="0"/>
        <w:jc w:val="both"/>
        <w:rPr>
          <w:rFonts w:eastAsia="仿宋_GB2312" w:cs="Tahoma"/>
          <w:color w:val="000000" w:themeColor="text1"/>
          <w:sz w:val="32"/>
          <w:szCs w:val="28"/>
        </w:rPr>
      </w:pPr>
      <w:r>
        <w:rPr>
          <w:rFonts w:eastAsia="仿宋_GB2312" w:cs="Tahoma" w:hint="eastAsia"/>
          <w:color w:val="000000" w:themeColor="text1"/>
          <w:sz w:val="32"/>
          <w:szCs w:val="28"/>
        </w:rPr>
        <w:t xml:space="preserve">  </w:t>
      </w:r>
      <w:r w:rsidR="00EE265D" w:rsidRPr="00892A75">
        <w:rPr>
          <w:rFonts w:eastAsia="仿宋_GB2312" w:cs="Tahoma" w:hint="eastAsia"/>
          <w:color w:val="000000" w:themeColor="text1"/>
          <w:sz w:val="32"/>
          <w:szCs w:val="28"/>
        </w:rPr>
        <w:t>本办法</w:t>
      </w:r>
      <w:r w:rsidR="00EE265D" w:rsidRPr="00892A75">
        <w:rPr>
          <w:rFonts w:eastAsia="仿宋_GB2312" w:cs="Tahoma"/>
          <w:color w:val="000000" w:themeColor="text1"/>
          <w:sz w:val="32"/>
          <w:szCs w:val="28"/>
        </w:rPr>
        <w:t>由</w:t>
      </w:r>
      <w:r w:rsidR="00EE265D">
        <w:rPr>
          <w:rFonts w:eastAsia="仿宋_GB2312" w:cs="Tahoma"/>
          <w:color w:val="000000" w:themeColor="text1"/>
          <w:sz w:val="32"/>
          <w:szCs w:val="28"/>
        </w:rPr>
        <w:t>研究与发展规划处</w:t>
      </w:r>
      <w:r w:rsidR="00EE265D" w:rsidRPr="00892A75">
        <w:rPr>
          <w:rFonts w:eastAsia="仿宋_GB2312" w:cs="Tahoma"/>
          <w:color w:val="000000" w:themeColor="text1"/>
          <w:sz w:val="32"/>
          <w:szCs w:val="28"/>
        </w:rPr>
        <w:t>、财务处负责解释。</w:t>
      </w:r>
    </w:p>
    <w:p w:rsidR="00EE265D" w:rsidRPr="00892A75" w:rsidRDefault="00677ECD" w:rsidP="000A3924">
      <w:pPr>
        <w:pStyle w:val="a9"/>
        <w:widowControl w:val="0"/>
        <w:numPr>
          <w:ilvl w:val="2"/>
          <w:numId w:val="45"/>
        </w:numPr>
        <w:tabs>
          <w:tab w:val="center" w:pos="142"/>
          <w:tab w:val="center" w:pos="284"/>
        </w:tabs>
        <w:spacing w:line="520" w:lineRule="exact"/>
        <w:ind w:firstLine="708"/>
        <w:contextualSpacing w:val="0"/>
        <w:jc w:val="both"/>
        <w:rPr>
          <w:rFonts w:eastAsia="仿宋_GB2312" w:cs="Tahoma"/>
          <w:color w:val="000000" w:themeColor="text1"/>
          <w:sz w:val="32"/>
          <w:szCs w:val="28"/>
        </w:rPr>
      </w:pPr>
      <w:r>
        <w:rPr>
          <w:rFonts w:eastAsia="仿宋_GB2312" w:cs="Tahoma"/>
          <w:color w:val="000000" w:themeColor="text1"/>
          <w:sz w:val="32"/>
          <w:szCs w:val="28"/>
        </w:rPr>
        <w:t xml:space="preserve">  </w:t>
      </w:r>
      <w:r w:rsidR="00EE265D" w:rsidRPr="00892A75">
        <w:rPr>
          <w:rFonts w:eastAsia="仿宋_GB2312" w:cs="Tahoma" w:hint="eastAsia"/>
          <w:color w:val="000000" w:themeColor="text1"/>
          <w:sz w:val="32"/>
          <w:szCs w:val="28"/>
        </w:rPr>
        <w:t>项目</w:t>
      </w:r>
      <w:r w:rsidR="00EE265D" w:rsidRPr="00892A75">
        <w:rPr>
          <w:rFonts w:eastAsia="仿宋_GB2312" w:cs="Tahoma"/>
          <w:color w:val="000000" w:themeColor="text1"/>
          <w:sz w:val="32"/>
          <w:szCs w:val="28"/>
        </w:rPr>
        <w:t>主管部门另有规定或与本办法不一致的从其规定</w:t>
      </w:r>
      <w:r w:rsidR="00EE265D" w:rsidRPr="00892A75">
        <w:rPr>
          <w:rFonts w:eastAsia="仿宋_GB2312" w:cs="Tahoma" w:hint="eastAsia"/>
          <w:color w:val="000000" w:themeColor="text1"/>
          <w:sz w:val="32"/>
          <w:szCs w:val="28"/>
        </w:rPr>
        <w:t>。</w:t>
      </w:r>
    </w:p>
    <w:p w:rsidR="00EE265D" w:rsidRPr="00892A75" w:rsidRDefault="00677ECD" w:rsidP="000A3924">
      <w:pPr>
        <w:pStyle w:val="a9"/>
        <w:widowControl w:val="0"/>
        <w:numPr>
          <w:ilvl w:val="2"/>
          <w:numId w:val="45"/>
        </w:numPr>
        <w:tabs>
          <w:tab w:val="center" w:pos="142"/>
          <w:tab w:val="center" w:pos="284"/>
        </w:tabs>
        <w:spacing w:line="520" w:lineRule="exact"/>
        <w:ind w:firstLine="708"/>
        <w:contextualSpacing w:val="0"/>
        <w:jc w:val="both"/>
        <w:rPr>
          <w:rFonts w:eastAsia="仿宋_GB2312" w:cs="Tahoma"/>
          <w:color w:val="000000" w:themeColor="text1"/>
          <w:sz w:val="32"/>
          <w:szCs w:val="28"/>
        </w:rPr>
      </w:pPr>
      <w:r>
        <w:rPr>
          <w:rFonts w:eastAsia="仿宋_GB2312" w:cs="Tahoma"/>
          <w:color w:val="000000" w:themeColor="text1"/>
          <w:sz w:val="32"/>
          <w:szCs w:val="28"/>
        </w:rPr>
        <w:t xml:space="preserve">  </w:t>
      </w:r>
      <w:r w:rsidR="000A3924" w:rsidRPr="00892A75">
        <w:rPr>
          <w:rFonts w:eastAsia="仿宋_GB2312" w:cs="Tahoma"/>
          <w:color w:val="000000" w:themeColor="text1"/>
          <w:sz w:val="32"/>
          <w:szCs w:val="28"/>
        </w:rPr>
        <w:t>自</w:t>
      </w:r>
      <w:r w:rsidR="00EE265D" w:rsidRPr="00892A75">
        <w:rPr>
          <w:rFonts w:eastAsia="仿宋_GB2312" w:cs="Tahoma" w:hint="eastAsia"/>
          <w:color w:val="000000" w:themeColor="text1"/>
          <w:sz w:val="32"/>
          <w:szCs w:val="28"/>
        </w:rPr>
        <w:t>本</w:t>
      </w:r>
      <w:r w:rsidR="00EE265D" w:rsidRPr="00892A75">
        <w:rPr>
          <w:rFonts w:eastAsia="仿宋_GB2312" w:cs="Tahoma"/>
          <w:color w:val="000000" w:themeColor="text1"/>
          <w:sz w:val="32"/>
          <w:szCs w:val="28"/>
        </w:rPr>
        <w:t>办法实施</w:t>
      </w:r>
      <w:r w:rsidR="000A3924">
        <w:rPr>
          <w:rFonts w:eastAsia="仿宋_GB2312" w:cs="Tahoma"/>
          <w:color w:val="000000" w:themeColor="text1"/>
          <w:sz w:val="32"/>
          <w:szCs w:val="28"/>
        </w:rPr>
        <w:t>之日起</w:t>
      </w:r>
      <w:r w:rsidR="000A3924">
        <w:rPr>
          <w:rFonts w:eastAsia="仿宋_GB2312" w:cs="Tahoma" w:hint="eastAsia"/>
          <w:color w:val="000000" w:themeColor="text1"/>
          <w:sz w:val="32"/>
          <w:szCs w:val="28"/>
        </w:rPr>
        <w:t>，</w:t>
      </w:r>
      <w:r w:rsidR="00EE265D" w:rsidRPr="00892A75">
        <w:rPr>
          <w:rFonts w:eastAsia="仿宋_GB2312" w:cs="Tahoma"/>
          <w:color w:val="000000" w:themeColor="text1"/>
          <w:sz w:val="32"/>
          <w:szCs w:val="28"/>
        </w:rPr>
        <w:t>学院</w:t>
      </w:r>
      <w:r w:rsidR="00EE265D" w:rsidRPr="00892A75">
        <w:rPr>
          <w:rFonts w:eastAsia="仿宋_GB2312" w:cs="Tahoma" w:hint="eastAsia"/>
          <w:color w:val="000000" w:themeColor="text1"/>
          <w:sz w:val="32"/>
          <w:szCs w:val="28"/>
        </w:rPr>
        <w:t>其他</w:t>
      </w:r>
      <w:r w:rsidR="00EE265D" w:rsidRPr="00892A75">
        <w:rPr>
          <w:rFonts w:eastAsia="仿宋_GB2312" w:cs="Tahoma"/>
          <w:color w:val="000000" w:themeColor="text1"/>
          <w:sz w:val="32"/>
          <w:szCs w:val="28"/>
        </w:rPr>
        <w:t>相关管理办法中与本办法不一致的，以本办法为准。</w:t>
      </w:r>
    </w:p>
    <w:p w:rsidR="0019576D" w:rsidRPr="00EE265D" w:rsidRDefault="0019576D" w:rsidP="003266E1">
      <w:pPr>
        <w:adjustRightInd w:val="0"/>
        <w:snapToGrid w:val="0"/>
        <w:spacing w:line="500" w:lineRule="exact"/>
        <w:ind w:firstLineChars="600" w:firstLine="1952"/>
        <w:jc w:val="both"/>
        <w:rPr>
          <w:rFonts w:ascii="仿宋_GB2312" w:eastAsia="仿宋_GB2312" w:hAnsi="黑体"/>
          <w:bCs/>
          <w:sz w:val="32"/>
          <w:szCs w:val="32"/>
        </w:rPr>
      </w:pPr>
    </w:p>
    <w:p w:rsidR="0019576D" w:rsidRPr="003266E1" w:rsidRDefault="0019576D" w:rsidP="0019576D">
      <w:pPr>
        <w:adjustRightInd w:val="0"/>
        <w:snapToGrid w:val="0"/>
        <w:spacing w:line="500" w:lineRule="exact"/>
        <w:ind w:firstLineChars="250" w:firstLine="813"/>
        <w:rPr>
          <w:rFonts w:ascii="仿宋_GB2312" w:eastAsia="仿宋_GB2312" w:hAnsi="黑体"/>
          <w:bCs/>
          <w:sz w:val="32"/>
          <w:szCs w:val="32"/>
        </w:rPr>
      </w:pPr>
    </w:p>
    <w:p w:rsidR="0019576D" w:rsidRDefault="0019576D" w:rsidP="00EE265D">
      <w:pPr>
        <w:adjustRightInd w:val="0"/>
        <w:snapToGrid w:val="0"/>
        <w:spacing w:line="500" w:lineRule="exact"/>
        <w:rPr>
          <w:rFonts w:ascii="仿宋_GB2312" w:eastAsia="仿宋_GB2312" w:hAnsi="黑体"/>
          <w:bCs/>
          <w:sz w:val="32"/>
          <w:szCs w:val="32"/>
        </w:rPr>
      </w:pPr>
    </w:p>
    <w:sectPr w:rsidR="0019576D" w:rsidSect="00477291">
      <w:headerReference w:type="even" r:id="rId7"/>
      <w:footerReference w:type="even" r:id="rId8"/>
      <w:footerReference w:type="default" r:id="rId9"/>
      <w:pgSz w:w="11906" w:h="16838" w:code="9"/>
      <w:pgMar w:top="2155" w:right="1474" w:bottom="1985" w:left="1588" w:header="851" w:footer="1134" w:gutter="0"/>
      <w:pgNumType w:fmt="numberInDash"/>
      <w:cols w:space="425"/>
      <w:titlePg/>
      <w:docGrid w:type="linesAndChars" w:linePitch="507" w:charSpace="10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53" w:rsidRDefault="00D66853" w:rsidP="000F379F">
      <w:r>
        <w:separator/>
      </w:r>
    </w:p>
  </w:endnote>
  <w:endnote w:type="continuationSeparator" w:id="0">
    <w:p w:rsidR="00D66853" w:rsidRDefault="00D66853" w:rsidP="000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康简标题宋">
    <w:altName w:val="Arial Unicode MS"/>
    <w:charset w:val="86"/>
    <w:family w:val="modern"/>
    <w:pitch w:val="fixed"/>
    <w:sig w:usb0="00000000"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316"/>
      </w:rPr>
      <w:id w:val="917595406"/>
      <w:docPartObj>
        <w:docPartGallery w:val="Page Numbers (Bottom of Page)"/>
        <w:docPartUnique/>
      </w:docPartObj>
    </w:sdtPr>
    <w:sdtEndPr>
      <w:rPr>
        <w:spacing w:val="0"/>
        <w:sz w:val="28"/>
        <w:szCs w:val="28"/>
      </w:rPr>
    </w:sdtEndPr>
    <w:sdtContent>
      <w:p w:rsidR="000F379F" w:rsidRPr="000F379F" w:rsidRDefault="000F379F" w:rsidP="007C2C5C">
        <w:pPr>
          <w:pStyle w:val="af3"/>
          <w:ind w:leftChars="100" w:left="280"/>
          <w:rPr>
            <w:sz w:val="28"/>
            <w:szCs w:val="28"/>
          </w:rPr>
        </w:pPr>
        <w:r w:rsidRPr="000F379F">
          <w:rPr>
            <w:sz w:val="28"/>
            <w:szCs w:val="28"/>
          </w:rPr>
          <w:fldChar w:fldCharType="begin"/>
        </w:r>
        <w:r w:rsidRPr="000F379F">
          <w:rPr>
            <w:sz w:val="28"/>
            <w:szCs w:val="28"/>
          </w:rPr>
          <w:instrText>PAGE   \* MERGEFORMAT</w:instrText>
        </w:r>
        <w:r w:rsidRPr="000F379F">
          <w:rPr>
            <w:sz w:val="28"/>
            <w:szCs w:val="28"/>
          </w:rPr>
          <w:fldChar w:fldCharType="separate"/>
        </w:r>
        <w:r w:rsidR="001050F6" w:rsidRPr="001050F6">
          <w:rPr>
            <w:noProof/>
            <w:sz w:val="28"/>
            <w:szCs w:val="28"/>
            <w:lang w:val="zh-CN"/>
          </w:rPr>
          <w:t>-</w:t>
        </w:r>
        <w:r w:rsidR="001050F6">
          <w:rPr>
            <w:noProof/>
            <w:sz w:val="28"/>
            <w:szCs w:val="28"/>
          </w:rPr>
          <w:t xml:space="preserve"> 6 -</w:t>
        </w:r>
        <w:r w:rsidRPr="000F379F">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93308"/>
      <w:docPartObj>
        <w:docPartGallery w:val="Page Numbers (Bottom of Page)"/>
        <w:docPartUnique/>
      </w:docPartObj>
    </w:sdtPr>
    <w:sdtEndPr>
      <w:rPr>
        <w:sz w:val="28"/>
        <w:szCs w:val="28"/>
      </w:rPr>
    </w:sdtEndPr>
    <w:sdtContent>
      <w:p w:rsidR="000F379F" w:rsidRPr="000F379F" w:rsidRDefault="009809D2" w:rsidP="007C2C5C">
        <w:pPr>
          <w:pStyle w:val="af3"/>
          <w:ind w:leftChars="100" w:left="280" w:rightChars="100" w:right="280"/>
          <w:jc w:val="right"/>
          <w:rPr>
            <w:sz w:val="28"/>
            <w:szCs w:val="28"/>
          </w:rPr>
        </w:pPr>
        <w:r w:rsidRPr="009809D2">
          <w:rPr>
            <w:sz w:val="28"/>
            <w:szCs w:val="28"/>
          </w:rPr>
          <w:fldChar w:fldCharType="begin"/>
        </w:r>
        <w:r w:rsidRPr="009809D2">
          <w:rPr>
            <w:sz w:val="28"/>
            <w:szCs w:val="28"/>
          </w:rPr>
          <w:instrText>PAGE   \* MERGEFORMAT</w:instrText>
        </w:r>
        <w:r w:rsidRPr="009809D2">
          <w:rPr>
            <w:sz w:val="28"/>
            <w:szCs w:val="28"/>
          </w:rPr>
          <w:fldChar w:fldCharType="separate"/>
        </w:r>
        <w:r w:rsidR="001050F6" w:rsidRPr="001050F6">
          <w:rPr>
            <w:noProof/>
            <w:sz w:val="28"/>
            <w:szCs w:val="28"/>
            <w:lang w:val="zh-CN"/>
          </w:rPr>
          <w:t>-</w:t>
        </w:r>
        <w:r w:rsidR="001050F6">
          <w:rPr>
            <w:noProof/>
            <w:sz w:val="28"/>
            <w:szCs w:val="28"/>
          </w:rPr>
          <w:t xml:space="preserve"> 5 -</w:t>
        </w:r>
        <w:r w:rsidRPr="009809D2">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53" w:rsidRDefault="00D66853" w:rsidP="000F379F">
      <w:r>
        <w:separator/>
      </w:r>
    </w:p>
  </w:footnote>
  <w:footnote w:type="continuationSeparator" w:id="0">
    <w:p w:rsidR="00D66853" w:rsidRDefault="00D66853" w:rsidP="000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91" w:rsidRDefault="00477291" w:rsidP="00472B99">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lvl w:ilvl="0">
      <w:start w:val="2"/>
      <w:numFmt w:val="chineseCounting"/>
      <w:suff w:val="nothing"/>
      <w:lvlText w:val="%1、"/>
      <w:lvlJc w:val="left"/>
    </w:lvl>
  </w:abstractNum>
  <w:abstractNum w:abstractNumId="1" w15:restartNumberingAfterBreak="0">
    <w:nsid w:val="0104270C"/>
    <w:multiLevelType w:val="hybridMultilevel"/>
    <w:tmpl w:val="731EAAF8"/>
    <w:lvl w:ilvl="0" w:tplc="8F6ED082">
      <w:start w:val="1"/>
      <w:numFmt w:val="decimal"/>
      <w:lvlText w:val="（%1）"/>
      <w:lvlJc w:val="left"/>
      <w:pPr>
        <w:ind w:left="1980" w:hanging="420"/>
      </w:pPr>
      <w:rPr>
        <w:rFonts w:hint="eastAsia"/>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 w15:restartNumberingAfterBreak="0">
    <w:nsid w:val="015D077B"/>
    <w:multiLevelType w:val="hybridMultilevel"/>
    <w:tmpl w:val="34B8EBFA"/>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 w15:restartNumberingAfterBreak="0">
    <w:nsid w:val="034652CA"/>
    <w:multiLevelType w:val="hybridMultilevel"/>
    <w:tmpl w:val="C6F68002"/>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4" w15:restartNumberingAfterBreak="0">
    <w:nsid w:val="0C08434B"/>
    <w:multiLevelType w:val="hybridMultilevel"/>
    <w:tmpl w:val="8472A1D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5" w15:restartNumberingAfterBreak="0">
    <w:nsid w:val="0DA5301E"/>
    <w:multiLevelType w:val="hybridMultilevel"/>
    <w:tmpl w:val="794CD2A2"/>
    <w:lvl w:ilvl="0" w:tplc="39643C9A">
      <w:start w:val="1"/>
      <w:numFmt w:val="decimal"/>
      <w:lvlText w:val="%1."/>
      <w:lvlJc w:val="left"/>
      <w:pPr>
        <w:ind w:left="975" w:hanging="4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15:restartNumberingAfterBreak="0">
    <w:nsid w:val="0F030EF7"/>
    <w:multiLevelType w:val="hybridMultilevel"/>
    <w:tmpl w:val="7EF4FCAE"/>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7" w15:restartNumberingAfterBreak="0">
    <w:nsid w:val="0FA42D9D"/>
    <w:multiLevelType w:val="hybridMultilevel"/>
    <w:tmpl w:val="E8DE51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8624F9"/>
    <w:multiLevelType w:val="hybridMultilevel"/>
    <w:tmpl w:val="3EF22916"/>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9" w15:restartNumberingAfterBreak="0">
    <w:nsid w:val="15CC66BD"/>
    <w:multiLevelType w:val="hybridMultilevel"/>
    <w:tmpl w:val="68169FB2"/>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21625BFD"/>
    <w:multiLevelType w:val="hybridMultilevel"/>
    <w:tmpl w:val="6F2E9280"/>
    <w:lvl w:ilvl="0" w:tplc="0409000F">
      <w:start w:val="1"/>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11" w15:restartNumberingAfterBreak="0">
    <w:nsid w:val="22B10670"/>
    <w:multiLevelType w:val="hybridMultilevel"/>
    <w:tmpl w:val="5D12E6C2"/>
    <w:lvl w:ilvl="0" w:tplc="0409000F">
      <w:start w:val="1"/>
      <w:numFmt w:val="decimal"/>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2" w15:restartNumberingAfterBreak="0">
    <w:nsid w:val="23827008"/>
    <w:multiLevelType w:val="hybridMultilevel"/>
    <w:tmpl w:val="8472A1D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3" w15:restartNumberingAfterBreak="0">
    <w:nsid w:val="24A87068"/>
    <w:multiLevelType w:val="hybridMultilevel"/>
    <w:tmpl w:val="76B0CC04"/>
    <w:lvl w:ilvl="0" w:tplc="2C24BBBE">
      <w:start w:val="1"/>
      <w:numFmt w:val="decimal"/>
      <w:lvlText w:val="%1．"/>
      <w:lvlJc w:val="left"/>
      <w:pPr>
        <w:ind w:left="1373" w:hanging="720"/>
      </w:pPr>
      <w:rPr>
        <w:rFonts w:ascii="仿宋" w:eastAsia="仿宋" w:hAnsi="仿宋" w:cs="宋体"/>
      </w:rPr>
    </w:lvl>
    <w:lvl w:ilvl="1" w:tplc="04090019" w:tentative="1">
      <w:start w:val="1"/>
      <w:numFmt w:val="lowerLetter"/>
      <w:lvlText w:val="%2)"/>
      <w:lvlJc w:val="left"/>
      <w:pPr>
        <w:ind w:left="1493" w:hanging="420"/>
      </w:pPr>
    </w:lvl>
    <w:lvl w:ilvl="2" w:tplc="0409001B" w:tentative="1">
      <w:start w:val="1"/>
      <w:numFmt w:val="lowerRoman"/>
      <w:lvlText w:val="%3."/>
      <w:lvlJc w:val="right"/>
      <w:pPr>
        <w:ind w:left="1913" w:hanging="420"/>
      </w:pPr>
    </w:lvl>
    <w:lvl w:ilvl="3" w:tplc="0409000F" w:tentative="1">
      <w:start w:val="1"/>
      <w:numFmt w:val="decimal"/>
      <w:lvlText w:val="%4."/>
      <w:lvlJc w:val="left"/>
      <w:pPr>
        <w:ind w:left="2333" w:hanging="420"/>
      </w:pPr>
    </w:lvl>
    <w:lvl w:ilvl="4" w:tplc="04090019" w:tentative="1">
      <w:start w:val="1"/>
      <w:numFmt w:val="lowerLetter"/>
      <w:lvlText w:val="%5)"/>
      <w:lvlJc w:val="left"/>
      <w:pPr>
        <w:ind w:left="2753" w:hanging="420"/>
      </w:pPr>
    </w:lvl>
    <w:lvl w:ilvl="5" w:tplc="0409001B" w:tentative="1">
      <w:start w:val="1"/>
      <w:numFmt w:val="lowerRoman"/>
      <w:lvlText w:val="%6."/>
      <w:lvlJc w:val="right"/>
      <w:pPr>
        <w:ind w:left="3173" w:hanging="420"/>
      </w:pPr>
    </w:lvl>
    <w:lvl w:ilvl="6" w:tplc="0409000F" w:tentative="1">
      <w:start w:val="1"/>
      <w:numFmt w:val="decimal"/>
      <w:lvlText w:val="%7."/>
      <w:lvlJc w:val="left"/>
      <w:pPr>
        <w:ind w:left="3593" w:hanging="420"/>
      </w:pPr>
    </w:lvl>
    <w:lvl w:ilvl="7" w:tplc="04090019" w:tentative="1">
      <w:start w:val="1"/>
      <w:numFmt w:val="lowerLetter"/>
      <w:lvlText w:val="%8)"/>
      <w:lvlJc w:val="left"/>
      <w:pPr>
        <w:ind w:left="4013" w:hanging="420"/>
      </w:pPr>
    </w:lvl>
    <w:lvl w:ilvl="8" w:tplc="0409001B" w:tentative="1">
      <w:start w:val="1"/>
      <w:numFmt w:val="lowerRoman"/>
      <w:lvlText w:val="%9."/>
      <w:lvlJc w:val="right"/>
      <w:pPr>
        <w:ind w:left="4433" w:hanging="420"/>
      </w:pPr>
    </w:lvl>
  </w:abstractNum>
  <w:abstractNum w:abstractNumId="14" w15:restartNumberingAfterBreak="0">
    <w:nsid w:val="286A19D4"/>
    <w:multiLevelType w:val="hybridMultilevel"/>
    <w:tmpl w:val="340623E4"/>
    <w:lvl w:ilvl="0" w:tplc="051C4494">
      <w:start w:val="1"/>
      <w:numFmt w:val="japaneseCounting"/>
      <w:lvlText w:val="（%1）"/>
      <w:lvlJc w:val="left"/>
      <w:pPr>
        <w:ind w:left="2136" w:hanging="1560"/>
      </w:pPr>
      <w:rPr>
        <w:rFonts w:cs="仿宋_GB2312"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36615702"/>
    <w:multiLevelType w:val="hybridMultilevel"/>
    <w:tmpl w:val="47E44314"/>
    <w:lvl w:ilvl="0" w:tplc="3FD2AAC2">
      <w:start w:val="2007"/>
      <w:numFmt w:val="bullet"/>
      <w:lvlText w:val="★"/>
      <w:lvlJc w:val="left"/>
      <w:pPr>
        <w:tabs>
          <w:tab w:val="num" w:pos="952"/>
        </w:tabs>
        <w:ind w:left="952" w:hanging="360"/>
      </w:pPr>
      <w:rPr>
        <w:rFonts w:ascii="仿宋_GB2312" w:eastAsia="仿宋_GB2312" w:hAnsi="Times New Roman" w:cs="Times New Roman" w:hint="eastAsia"/>
        <w:color w:val="auto"/>
        <w:sz w:val="30"/>
      </w:rPr>
    </w:lvl>
    <w:lvl w:ilvl="1" w:tplc="04090003" w:tentative="1">
      <w:start w:val="1"/>
      <w:numFmt w:val="bullet"/>
      <w:lvlText w:val=""/>
      <w:lvlJc w:val="left"/>
      <w:pPr>
        <w:tabs>
          <w:tab w:val="num" w:pos="1432"/>
        </w:tabs>
        <w:ind w:left="1432" w:hanging="420"/>
      </w:pPr>
      <w:rPr>
        <w:rFonts w:ascii="Wingdings" w:hAnsi="Wingdings" w:hint="default"/>
      </w:rPr>
    </w:lvl>
    <w:lvl w:ilvl="2" w:tplc="04090005"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3" w:tentative="1">
      <w:start w:val="1"/>
      <w:numFmt w:val="bullet"/>
      <w:lvlText w:val=""/>
      <w:lvlJc w:val="left"/>
      <w:pPr>
        <w:tabs>
          <w:tab w:val="num" w:pos="2692"/>
        </w:tabs>
        <w:ind w:left="2692" w:hanging="420"/>
      </w:pPr>
      <w:rPr>
        <w:rFonts w:ascii="Wingdings" w:hAnsi="Wingdings" w:hint="default"/>
      </w:rPr>
    </w:lvl>
    <w:lvl w:ilvl="5" w:tplc="04090005"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3" w:tentative="1">
      <w:start w:val="1"/>
      <w:numFmt w:val="bullet"/>
      <w:lvlText w:val=""/>
      <w:lvlJc w:val="left"/>
      <w:pPr>
        <w:tabs>
          <w:tab w:val="num" w:pos="3952"/>
        </w:tabs>
        <w:ind w:left="3952" w:hanging="420"/>
      </w:pPr>
      <w:rPr>
        <w:rFonts w:ascii="Wingdings" w:hAnsi="Wingdings" w:hint="default"/>
      </w:rPr>
    </w:lvl>
    <w:lvl w:ilvl="8" w:tplc="04090005" w:tentative="1">
      <w:start w:val="1"/>
      <w:numFmt w:val="bullet"/>
      <w:lvlText w:val=""/>
      <w:lvlJc w:val="left"/>
      <w:pPr>
        <w:tabs>
          <w:tab w:val="num" w:pos="4372"/>
        </w:tabs>
        <w:ind w:left="4372" w:hanging="420"/>
      </w:pPr>
      <w:rPr>
        <w:rFonts w:ascii="Wingdings" w:hAnsi="Wingdings" w:hint="default"/>
      </w:rPr>
    </w:lvl>
  </w:abstractNum>
  <w:abstractNum w:abstractNumId="16" w15:restartNumberingAfterBreak="0">
    <w:nsid w:val="441523AA"/>
    <w:multiLevelType w:val="hybridMultilevel"/>
    <w:tmpl w:val="D42423DE"/>
    <w:lvl w:ilvl="0" w:tplc="8F6ED082">
      <w:start w:val="1"/>
      <w:numFmt w:val="decimal"/>
      <w:lvlText w:val="（%1）"/>
      <w:lvlJc w:val="left"/>
      <w:pPr>
        <w:ind w:left="1071" w:hanging="420"/>
      </w:pPr>
      <w:rPr>
        <w:rFonts w:hint="eastAsia"/>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7" w15:restartNumberingAfterBreak="0">
    <w:nsid w:val="44FD7013"/>
    <w:multiLevelType w:val="hybridMultilevel"/>
    <w:tmpl w:val="D7FEB786"/>
    <w:lvl w:ilvl="0" w:tplc="B5BC61BC">
      <w:start w:val="2001"/>
      <w:numFmt w:val="decimal"/>
      <w:lvlText w:val="〔%1〕"/>
      <w:lvlJc w:val="left"/>
      <w:pPr>
        <w:tabs>
          <w:tab w:val="num" w:pos="1575"/>
        </w:tabs>
        <w:ind w:left="1575" w:hanging="15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5D07564"/>
    <w:multiLevelType w:val="hybridMultilevel"/>
    <w:tmpl w:val="701666A0"/>
    <w:lvl w:ilvl="0" w:tplc="5406F360">
      <w:start w:val="1"/>
      <w:numFmt w:val="japaneseCounting"/>
      <w:lvlText w:val="（%1）"/>
      <w:lvlJc w:val="left"/>
      <w:pPr>
        <w:ind w:left="1731" w:hanging="108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9" w15:restartNumberingAfterBreak="0">
    <w:nsid w:val="4A5D1DD0"/>
    <w:multiLevelType w:val="hybridMultilevel"/>
    <w:tmpl w:val="A2D08AAE"/>
    <w:lvl w:ilvl="0" w:tplc="2630433C">
      <w:start w:val="1"/>
      <w:numFmt w:val="japaneseCounting"/>
      <w:lvlText w:val="（%1）"/>
      <w:lvlJc w:val="left"/>
      <w:pPr>
        <w:ind w:left="2286" w:hanging="1635"/>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20" w15:restartNumberingAfterBreak="0">
    <w:nsid w:val="4BB93B2C"/>
    <w:multiLevelType w:val="hybridMultilevel"/>
    <w:tmpl w:val="8AB25F34"/>
    <w:lvl w:ilvl="0" w:tplc="8F6ED082">
      <w:start w:val="1"/>
      <w:numFmt w:val="decimal"/>
      <w:lvlText w:val="（%1）"/>
      <w:lvlJc w:val="left"/>
      <w:pPr>
        <w:ind w:left="1129"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F54C72"/>
    <w:multiLevelType w:val="hybridMultilevel"/>
    <w:tmpl w:val="EC32C280"/>
    <w:lvl w:ilvl="0" w:tplc="43BABA44">
      <w:start w:val="1"/>
      <w:numFmt w:val="chineseCountingThousand"/>
      <w:lvlText w:val="第%1章"/>
      <w:lvlJc w:val="center"/>
      <w:pPr>
        <w:ind w:left="1667" w:hanging="420"/>
      </w:pPr>
      <w:rPr>
        <w:rFonts w:hint="eastAsia"/>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8E2CA9"/>
    <w:multiLevelType w:val="hybridMultilevel"/>
    <w:tmpl w:val="50982BD0"/>
    <w:lvl w:ilvl="0" w:tplc="D1ECC4D2">
      <w:start w:val="2"/>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23" w15:restartNumberingAfterBreak="0">
    <w:nsid w:val="53506A62"/>
    <w:multiLevelType w:val="hybridMultilevel"/>
    <w:tmpl w:val="422AAC12"/>
    <w:lvl w:ilvl="0" w:tplc="510CC4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40B7617"/>
    <w:multiLevelType w:val="hybridMultilevel"/>
    <w:tmpl w:val="751AD4B0"/>
    <w:lvl w:ilvl="0" w:tplc="AE4AD1BA">
      <w:start w:val="1"/>
      <w:numFmt w:val="japaneseCounting"/>
      <w:lvlText w:val="（%1）"/>
      <w:lvlJc w:val="left"/>
      <w:pPr>
        <w:ind w:left="2286" w:hanging="1635"/>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25" w15:restartNumberingAfterBreak="0">
    <w:nsid w:val="57896BAE"/>
    <w:multiLevelType w:val="hybridMultilevel"/>
    <w:tmpl w:val="E8DE51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141A58"/>
    <w:multiLevelType w:val="singleLevel"/>
    <w:tmpl w:val="59141A58"/>
    <w:lvl w:ilvl="0">
      <w:start w:val="3"/>
      <w:numFmt w:val="chineseCounting"/>
      <w:suff w:val="space"/>
      <w:lvlText w:val="第%1章"/>
      <w:lvlJc w:val="left"/>
    </w:lvl>
  </w:abstractNum>
  <w:abstractNum w:abstractNumId="27" w15:restartNumberingAfterBreak="0">
    <w:nsid w:val="59141AAE"/>
    <w:multiLevelType w:val="singleLevel"/>
    <w:tmpl w:val="59141AAE"/>
    <w:lvl w:ilvl="0">
      <w:start w:val="6"/>
      <w:numFmt w:val="chineseCounting"/>
      <w:suff w:val="space"/>
      <w:lvlText w:val="第%1章"/>
      <w:lvlJc w:val="left"/>
    </w:lvl>
  </w:abstractNum>
  <w:abstractNum w:abstractNumId="28" w15:restartNumberingAfterBreak="0">
    <w:nsid w:val="59FB384C"/>
    <w:multiLevelType w:val="hybridMultilevel"/>
    <w:tmpl w:val="1D5CD534"/>
    <w:lvl w:ilvl="0" w:tplc="F20E88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B4E7F49"/>
    <w:multiLevelType w:val="hybridMultilevel"/>
    <w:tmpl w:val="A7200A6E"/>
    <w:lvl w:ilvl="0" w:tplc="23C473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2E3593"/>
    <w:multiLevelType w:val="hybridMultilevel"/>
    <w:tmpl w:val="7A8491DE"/>
    <w:lvl w:ilvl="0" w:tplc="8ACE9E80">
      <w:start w:val="1"/>
      <w:numFmt w:val="decimal"/>
      <w:lvlText w:val="%1．"/>
      <w:lvlJc w:val="left"/>
      <w:pPr>
        <w:ind w:left="1373" w:hanging="720"/>
      </w:pPr>
      <w:rPr>
        <w:rFonts w:ascii="仿宋" w:eastAsia="仿宋" w:hAnsi="仿宋" w:cs="宋体"/>
      </w:rPr>
    </w:lvl>
    <w:lvl w:ilvl="1" w:tplc="04090019" w:tentative="1">
      <w:start w:val="1"/>
      <w:numFmt w:val="lowerLetter"/>
      <w:lvlText w:val="%2)"/>
      <w:lvlJc w:val="left"/>
      <w:pPr>
        <w:ind w:left="1493" w:hanging="420"/>
      </w:pPr>
    </w:lvl>
    <w:lvl w:ilvl="2" w:tplc="0409001B" w:tentative="1">
      <w:start w:val="1"/>
      <w:numFmt w:val="lowerRoman"/>
      <w:lvlText w:val="%3."/>
      <w:lvlJc w:val="right"/>
      <w:pPr>
        <w:ind w:left="1913" w:hanging="420"/>
      </w:pPr>
    </w:lvl>
    <w:lvl w:ilvl="3" w:tplc="0409000F" w:tentative="1">
      <w:start w:val="1"/>
      <w:numFmt w:val="decimal"/>
      <w:lvlText w:val="%4."/>
      <w:lvlJc w:val="left"/>
      <w:pPr>
        <w:ind w:left="2333" w:hanging="420"/>
      </w:pPr>
    </w:lvl>
    <w:lvl w:ilvl="4" w:tplc="04090019" w:tentative="1">
      <w:start w:val="1"/>
      <w:numFmt w:val="lowerLetter"/>
      <w:lvlText w:val="%5)"/>
      <w:lvlJc w:val="left"/>
      <w:pPr>
        <w:ind w:left="2753" w:hanging="420"/>
      </w:pPr>
    </w:lvl>
    <w:lvl w:ilvl="5" w:tplc="0409001B" w:tentative="1">
      <w:start w:val="1"/>
      <w:numFmt w:val="lowerRoman"/>
      <w:lvlText w:val="%6."/>
      <w:lvlJc w:val="right"/>
      <w:pPr>
        <w:ind w:left="3173" w:hanging="420"/>
      </w:pPr>
    </w:lvl>
    <w:lvl w:ilvl="6" w:tplc="0409000F" w:tentative="1">
      <w:start w:val="1"/>
      <w:numFmt w:val="decimal"/>
      <w:lvlText w:val="%7."/>
      <w:lvlJc w:val="left"/>
      <w:pPr>
        <w:ind w:left="3593" w:hanging="420"/>
      </w:pPr>
    </w:lvl>
    <w:lvl w:ilvl="7" w:tplc="04090019" w:tentative="1">
      <w:start w:val="1"/>
      <w:numFmt w:val="lowerLetter"/>
      <w:lvlText w:val="%8)"/>
      <w:lvlJc w:val="left"/>
      <w:pPr>
        <w:ind w:left="4013" w:hanging="420"/>
      </w:pPr>
    </w:lvl>
    <w:lvl w:ilvl="8" w:tplc="0409001B" w:tentative="1">
      <w:start w:val="1"/>
      <w:numFmt w:val="lowerRoman"/>
      <w:lvlText w:val="%9."/>
      <w:lvlJc w:val="right"/>
      <w:pPr>
        <w:ind w:left="4433" w:hanging="420"/>
      </w:pPr>
    </w:lvl>
  </w:abstractNum>
  <w:abstractNum w:abstractNumId="31" w15:restartNumberingAfterBreak="0">
    <w:nsid w:val="630F0F94"/>
    <w:multiLevelType w:val="hybridMultilevel"/>
    <w:tmpl w:val="56B6F7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9A4FB2"/>
    <w:multiLevelType w:val="hybridMultilevel"/>
    <w:tmpl w:val="6CD4617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33" w15:restartNumberingAfterBreak="0">
    <w:nsid w:val="670462F2"/>
    <w:multiLevelType w:val="hybridMultilevel"/>
    <w:tmpl w:val="C330902C"/>
    <w:lvl w:ilvl="0" w:tplc="0409000F">
      <w:start w:val="1"/>
      <w:numFmt w:val="decimal"/>
      <w:lvlText w:val="%1."/>
      <w:lvlJc w:val="left"/>
      <w:pPr>
        <w:ind w:left="1233" w:hanging="420"/>
      </w:pPr>
    </w:lvl>
    <w:lvl w:ilvl="1" w:tplc="04090019" w:tentative="1">
      <w:start w:val="1"/>
      <w:numFmt w:val="lowerLetter"/>
      <w:lvlText w:val="%2)"/>
      <w:lvlJc w:val="left"/>
      <w:pPr>
        <w:ind w:left="1653" w:hanging="420"/>
      </w:pPr>
    </w:lvl>
    <w:lvl w:ilvl="2" w:tplc="0409001B" w:tentative="1">
      <w:start w:val="1"/>
      <w:numFmt w:val="lowerRoman"/>
      <w:lvlText w:val="%3."/>
      <w:lvlJc w:val="right"/>
      <w:pPr>
        <w:ind w:left="2073" w:hanging="420"/>
      </w:pPr>
    </w:lvl>
    <w:lvl w:ilvl="3" w:tplc="0409000F" w:tentative="1">
      <w:start w:val="1"/>
      <w:numFmt w:val="decimal"/>
      <w:lvlText w:val="%4."/>
      <w:lvlJc w:val="left"/>
      <w:pPr>
        <w:ind w:left="2493" w:hanging="420"/>
      </w:pPr>
    </w:lvl>
    <w:lvl w:ilvl="4" w:tplc="04090019" w:tentative="1">
      <w:start w:val="1"/>
      <w:numFmt w:val="lowerLetter"/>
      <w:lvlText w:val="%5)"/>
      <w:lvlJc w:val="left"/>
      <w:pPr>
        <w:ind w:left="2913" w:hanging="420"/>
      </w:pPr>
    </w:lvl>
    <w:lvl w:ilvl="5" w:tplc="0409001B" w:tentative="1">
      <w:start w:val="1"/>
      <w:numFmt w:val="lowerRoman"/>
      <w:lvlText w:val="%6."/>
      <w:lvlJc w:val="right"/>
      <w:pPr>
        <w:ind w:left="3333" w:hanging="420"/>
      </w:pPr>
    </w:lvl>
    <w:lvl w:ilvl="6" w:tplc="0409000F" w:tentative="1">
      <w:start w:val="1"/>
      <w:numFmt w:val="decimal"/>
      <w:lvlText w:val="%7."/>
      <w:lvlJc w:val="left"/>
      <w:pPr>
        <w:ind w:left="3753" w:hanging="420"/>
      </w:pPr>
    </w:lvl>
    <w:lvl w:ilvl="7" w:tplc="04090019" w:tentative="1">
      <w:start w:val="1"/>
      <w:numFmt w:val="lowerLetter"/>
      <w:lvlText w:val="%8)"/>
      <w:lvlJc w:val="left"/>
      <w:pPr>
        <w:ind w:left="4173" w:hanging="420"/>
      </w:pPr>
    </w:lvl>
    <w:lvl w:ilvl="8" w:tplc="0409001B" w:tentative="1">
      <w:start w:val="1"/>
      <w:numFmt w:val="lowerRoman"/>
      <w:lvlText w:val="%9."/>
      <w:lvlJc w:val="right"/>
      <w:pPr>
        <w:ind w:left="4593" w:hanging="420"/>
      </w:pPr>
    </w:lvl>
  </w:abstractNum>
  <w:abstractNum w:abstractNumId="34" w15:restartNumberingAfterBreak="0">
    <w:nsid w:val="6A3A7534"/>
    <w:multiLevelType w:val="hybridMultilevel"/>
    <w:tmpl w:val="1846A6B4"/>
    <w:lvl w:ilvl="0" w:tplc="72A81E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AE650C2"/>
    <w:multiLevelType w:val="hybridMultilevel"/>
    <w:tmpl w:val="EF58C82A"/>
    <w:lvl w:ilvl="0" w:tplc="E81C2982">
      <w:start w:val="1"/>
      <w:numFmt w:val="decimal"/>
      <w:lvlText w:val="%1."/>
      <w:lvlJc w:val="left"/>
      <w:pPr>
        <w:ind w:left="1011" w:hanging="36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36" w15:restartNumberingAfterBreak="0">
    <w:nsid w:val="6CCB040F"/>
    <w:multiLevelType w:val="hybridMultilevel"/>
    <w:tmpl w:val="37A8861A"/>
    <w:lvl w:ilvl="0" w:tplc="29389922">
      <w:start w:val="1"/>
      <w:numFmt w:val="decimal"/>
      <w:lvlText w:val="%1."/>
      <w:lvlJc w:val="left"/>
      <w:pPr>
        <w:ind w:left="1173" w:hanging="360"/>
      </w:pPr>
      <w:rPr>
        <w:rFonts w:hint="default"/>
      </w:rPr>
    </w:lvl>
    <w:lvl w:ilvl="1" w:tplc="04090019" w:tentative="1">
      <w:start w:val="1"/>
      <w:numFmt w:val="lowerLetter"/>
      <w:lvlText w:val="%2)"/>
      <w:lvlJc w:val="left"/>
      <w:pPr>
        <w:ind w:left="1653" w:hanging="420"/>
      </w:pPr>
    </w:lvl>
    <w:lvl w:ilvl="2" w:tplc="0409001B" w:tentative="1">
      <w:start w:val="1"/>
      <w:numFmt w:val="lowerRoman"/>
      <w:lvlText w:val="%3."/>
      <w:lvlJc w:val="right"/>
      <w:pPr>
        <w:ind w:left="2073" w:hanging="420"/>
      </w:pPr>
    </w:lvl>
    <w:lvl w:ilvl="3" w:tplc="0409000F" w:tentative="1">
      <w:start w:val="1"/>
      <w:numFmt w:val="decimal"/>
      <w:lvlText w:val="%4."/>
      <w:lvlJc w:val="left"/>
      <w:pPr>
        <w:ind w:left="2493" w:hanging="420"/>
      </w:pPr>
    </w:lvl>
    <w:lvl w:ilvl="4" w:tplc="04090019" w:tentative="1">
      <w:start w:val="1"/>
      <w:numFmt w:val="lowerLetter"/>
      <w:lvlText w:val="%5)"/>
      <w:lvlJc w:val="left"/>
      <w:pPr>
        <w:ind w:left="2913" w:hanging="420"/>
      </w:pPr>
    </w:lvl>
    <w:lvl w:ilvl="5" w:tplc="0409001B" w:tentative="1">
      <w:start w:val="1"/>
      <w:numFmt w:val="lowerRoman"/>
      <w:lvlText w:val="%6."/>
      <w:lvlJc w:val="right"/>
      <w:pPr>
        <w:ind w:left="3333" w:hanging="420"/>
      </w:pPr>
    </w:lvl>
    <w:lvl w:ilvl="6" w:tplc="0409000F" w:tentative="1">
      <w:start w:val="1"/>
      <w:numFmt w:val="decimal"/>
      <w:lvlText w:val="%7."/>
      <w:lvlJc w:val="left"/>
      <w:pPr>
        <w:ind w:left="3753" w:hanging="420"/>
      </w:pPr>
    </w:lvl>
    <w:lvl w:ilvl="7" w:tplc="04090019" w:tentative="1">
      <w:start w:val="1"/>
      <w:numFmt w:val="lowerLetter"/>
      <w:lvlText w:val="%8)"/>
      <w:lvlJc w:val="left"/>
      <w:pPr>
        <w:ind w:left="4173" w:hanging="420"/>
      </w:pPr>
    </w:lvl>
    <w:lvl w:ilvl="8" w:tplc="0409001B" w:tentative="1">
      <w:start w:val="1"/>
      <w:numFmt w:val="lowerRoman"/>
      <w:lvlText w:val="%9."/>
      <w:lvlJc w:val="right"/>
      <w:pPr>
        <w:ind w:left="4593" w:hanging="420"/>
      </w:pPr>
    </w:lvl>
  </w:abstractNum>
  <w:abstractNum w:abstractNumId="37" w15:restartNumberingAfterBreak="0">
    <w:nsid w:val="71A354B0"/>
    <w:multiLevelType w:val="hybridMultilevel"/>
    <w:tmpl w:val="B8CABC6E"/>
    <w:lvl w:ilvl="0" w:tplc="B91C11D0">
      <w:start w:val="1"/>
      <w:numFmt w:val="japaneseCounting"/>
      <w:lvlText w:val="（%1）"/>
      <w:lvlJc w:val="left"/>
      <w:pPr>
        <w:ind w:left="2136" w:hanging="156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38" w15:restartNumberingAfterBreak="0">
    <w:nsid w:val="74FC4B87"/>
    <w:multiLevelType w:val="hybridMultilevel"/>
    <w:tmpl w:val="8D44DD4E"/>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9" w15:restartNumberingAfterBreak="0">
    <w:nsid w:val="79712503"/>
    <w:multiLevelType w:val="hybridMultilevel"/>
    <w:tmpl w:val="7E785B36"/>
    <w:lvl w:ilvl="0" w:tplc="04090017">
      <w:start w:val="1"/>
      <w:numFmt w:val="chineseCountingThousand"/>
      <w:lvlText w:val="(%1)"/>
      <w:lvlJc w:val="left"/>
      <w:pPr>
        <w:ind w:left="2122" w:hanging="420"/>
      </w:pPr>
    </w:lvl>
    <w:lvl w:ilvl="1" w:tplc="04090019" w:tentative="1">
      <w:start w:val="1"/>
      <w:numFmt w:val="lowerLetter"/>
      <w:lvlText w:val="%2)"/>
      <w:lvlJc w:val="left"/>
      <w:pPr>
        <w:ind w:left="2542" w:hanging="420"/>
      </w:pPr>
    </w:lvl>
    <w:lvl w:ilvl="2" w:tplc="0409001B">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40" w15:restartNumberingAfterBreak="0">
    <w:nsid w:val="798C4B6C"/>
    <w:multiLevelType w:val="hybridMultilevel"/>
    <w:tmpl w:val="6F78B19A"/>
    <w:lvl w:ilvl="0" w:tplc="04090017">
      <w:start w:val="1"/>
      <w:numFmt w:val="chineseCountingThousand"/>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41" w15:restartNumberingAfterBreak="0">
    <w:nsid w:val="7A0A2096"/>
    <w:multiLevelType w:val="hybridMultilevel"/>
    <w:tmpl w:val="A95E1D9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AFA1745"/>
    <w:multiLevelType w:val="hybridMultilevel"/>
    <w:tmpl w:val="EFE2408E"/>
    <w:lvl w:ilvl="0" w:tplc="04090017">
      <w:start w:val="1"/>
      <w:numFmt w:val="chineseCountingThousand"/>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43" w15:restartNumberingAfterBreak="0">
    <w:nsid w:val="7B460D19"/>
    <w:multiLevelType w:val="hybridMultilevel"/>
    <w:tmpl w:val="3140BB24"/>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4" w15:restartNumberingAfterBreak="0">
    <w:nsid w:val="7DC25B15"/>
    <w:multiLevelType w:val="hybridMultilevel"/>
    <w:tmpl w:val="9ADA2EA8"/>
    <w:lvl w:ilvl="0" w:tplc="42C29134">
      <w:start w:val="1"/>
      <w:numFmt w:val="japaneseCounting"/>
      <w:lvlText w:val="第%1条"/>
      <w:lvlJc w:val="left"/>
      <w:pPr>
        <w:ind w:left="420" w:hanging="420"/>
      </w:pPr>
      <w:rPr>
        <w:rFonts w:hint="default"/>
        <w:lang w:val="en-US"/>
      </w:rPr>
    </w:lvl>
    <w:lvl w:ilvl="1" w:tplc="0F50D5D8">
      <w:start w:val="1"/>
      <w:numFmt w:val="japaneseCounting"/>
      <w:lvlText w:val="（%2）"/>
      <w:lvlJc w:val="left"/>
      <w:pPr>
        <w:ind w:left="1140" w:hanging="720"/>
      </w:pPr>
      <w:rPr>
        <w:rFonts w:hint="default"/>
      </w:rPr>
    </w:lvl>
    <w:lvl w:ilvl="2" w:tplc="5AD28484">
      <w:start w:val="1"/>
      <w:numFmt w:val="japaneseCounting"/>
      <w:lvlText w:val="第%3条"/>
      <w:lvlJc w:val="left"/>
      <w:pPr>
        <w:ind w:left="143" w:firstLine="567"/>
      </w:pPr>
      <w:rPr>
        <w:rFonts w:ascii="仿宋_GB2312" w:eastAsia="仿宋_GB2312" w:hAnsi="黑体" w:hint="eastAsia"/>
        <w:b/>
        <w:sz w:val="32"/>
        <w:szCs w:val="32"/>
        <w:lang w:val="en-U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E25181C"/>
    <w:multiLevelType w:val="hybridMultilevel"/>
    <w:tmpl w:val="D4544E6E"/>
    <w:lvl w:ilvl="0" w:tplc="2698E7E2">
      <w:start w:val="1"/>
      <w:numFmt w:val="decimal"/>
      <w:lvlText w:val="%1．"/>
      <w:lvlJc w:val="left"/>
      <w:pPr>
        <w:ind w:left="975" w:hanging="4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7"/>
  </w:num>
  <w:num w:numId="2">
    <w:abstractNumId w:val="15"/>
  </w:num>
  <w:num w:numId="3">
    <w:abstractNumId w:val="23"/>
  </w:num>
  <w:num w:numId="4">
    <w:abstractNumId w:val="28"/>
  </w:num>
  <w:num w:numId="5">
    <w:abstractNumId w:val="34"/>
  </w:num>
  <w:num w:numId="6">
    <w:abstractNumId w:val="0"/>
  </w:num>
  <w:num w:numId="7">
    <w:abstractNumId w:val="42"/>
  </w:num>
  <w:num w:numId="8">
    <w:abstractNumId w:val="7"/>
  </w:num>
  <w:num w:numId="9">
    <w:abstractNumId w:val="24"/>
  </w:num>
  <w:num w:numId="10">
    <w:abstractNumId w:val="12"/>
  </w:num>
  <w:num w:numId="11">
    <w:abstractNumId w:val="19"/>
  </w:num>
  <w:num w:numId="12">
    <w:abstractNumId w:val="20"/>
  </w:num>
  <w:num w:numId="13">
    <w:abstractNumId w:val="9"/>
  </w:num>
  <w:num w:numId="14">
    <w:abstractNumId w:val="1"/>
  </w:num>
  <w:num w:numId="15">
    <w:abstractNumId w:val="11"/>
  </w:num>
  <w:num w:numId="16">
    <w:abstractNumId w:val="4"/>
  </w:num>
  <w:num w:numId="17">
    <w:abstractNumId w:val="3"/>
  </w:num>
  <w:num w:numId="18">
    <w:abstractNumId w:val="18"/>
  </w:num>
  <w:num w:numId="19">
    <w:abstractNumId w:val="41"/>
  </w:num>
  <w:num w:numId="20">
    <w:abstractNumId w:val="14"/>
  </w:num>
  <w:num w:numId="21">
    <w:abstractNumId w:val="25"/>
  </w:num>
  <w:num w:numId="22">
    <w:abstractNumId w:val="39"/>
  </w:num>
  <w:num w:numId="23">
    <w:abstractNumId w:val="31"/>
  </w:num>
  <w:num w:numId="24">
    <w:abstractNumId w:val="6"/>
  </w:num>
  <w:num w:numId="25">
    <w:abstractNumId w:val="32"/>
  </w:num>
  <w:num w:numId="26">
    <w:abstractNumId w:val="40"/>
  </w:num>
  <w:num w:numId="27">
    <w:abstractNumId w:val="37"/>
  </w:num>
  <w:num w:numId="28">
    <w:abstractNumId w:val="22"/>
  </w:num>
  <w:num w:numId="29">
    <w:abstractNumId w:val="38"/>
  </w:num>
  <w:num w:numId="30">
    <w:abstractNumId w:val="8"/>
  </w:num>
  <w:num w:numId="31">
    <w:abstractNumId w:val="10"/>
  </w:num>
  <w:num w:numId="32">
    <w:abstractNumId w:val="33"/>
  </w:num>
  <w:num w:numId="33">
    <w:abstractNumId w:val="36"/>
  </w:num>
  <w:num w:numId="34">
    <w:abstractNumId w:val="43"/>
  </w:num>
  <w:num w:numId="35">
    <w:abstractNumId w:val="16"/>
  </w:num>
  <w:num w:numId="36">
    <w:abstractNumId w:val="35"/>
  </w:num>
  <w:num w:numId="37">
    <w:abstractNumId w:val="2"/>
  </w:num>
  <w:num w:numId="38">
    <w:abstractNumId w:val="5"/>
  </w:num>
  <w:num w:numId="39">
    <w:abstractNumId w:val="45"/>
  </w:num>
  <w:num w:numId="40">
    <w:abstractNumId w:val="29"/>
  </w:num>
  <w:num w:numId="41">
    <w:abstractNumId w:val="30"/>
  </w:num>
  <w:num w:numId="42">
    <w:abstractNumId w:val="13"/>
  </w:num>
  <w:num w:numId="43">
    <w:abstractNumId w:val="26"/>
  </w:num>
  <w:num w:numId="44">
    <w:abstractNumId w:val="27"/>
  </w:num>
  <w:num w:numId="45">
    <w:abstractNumId w:val="4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bordersDoNotSurroundHeader/>
  <w:bordersDoNotSurroundFooter/>
  <w:documentProtection w:formatting="1" w:enforcement="0"/>
  <w:defaultTabStop w:val="51"/>
  <w:evenAndOddHeaders/>
  <w:drawingGridHorizontalSpacing w:val="138"/>
  <w:drawingGridVerticalSpacing w:val="274"/>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9F"/>
    <w:rsid w:val="000006D1"/>
    <w:rsid w:val="00014D95"/>
    <w:rsid w:val="000167AB"/>
    <w:rsid w:val="00030934"/>
    <w:rsid w:val="00042D79"/>
    <w:rsid w:val="000526B4"/>
    <w:rsid w:val="000538A2"/>
    <w:rsid w:val="00056B27"/>
    <w:rsid w:val="00056DB3"/>
    <w:rsid w:val="00065482"/>
    <w:rsid w:val="00066E0D"/>
    <w:rsid w:val="00071AC7"/>
    <w:rsid w:val="00095E85"/>
    <w:rsid w:val="000A3924"/>
    <w:rsid w:val="000B5ED7"/>
    <w:rsid w:val="000C1046"/>
    <w:rsid w:val="000C78E7"/>
    <w:rsid w:val="000D2001"/>
    <w:rsid w:val="000E4093"/>
    <w:rsid w:val="000F379F"/>
    <w:rsid w:val="000F6F54"/>
    <w:rsid w:val="001050F6"/>
    <w:rsid w:val="00105362"/>
    <w:rsid w:val="00114B44"/>
    <w:rsid w:val="001464B8"/>
    <w:rsid w:val="0016339A"/>
    <w:rsid w:val="0016791A"/>
    <w:rsid w:val="0019576D"/>
    <w:rsid w:val="001A1E9A"/>
    <w:rsid w:val="001B6B93"/>
    <w:rsid w:val="001D11BF"/>
    <w:rsid w:val="001D2D93"/>
    <w:rsid w:val="001D4ED8"/>
    <w:rsid w:val="001E26FE"/>
    <w:rsid w:val="00202393"/>
    <w:rsid w:val="0022389E"/>
    <w:rsid w:val="00231E71"/>
    <w:rsid w:val="00260CEA"/>
    <w:rsid w:val="00266753"/>
    <w:rsid w:val="0026701B"/>
    <w:rsid w:val="00286B50"/>
    <w:rsid w:val="002902FC"/>
    <w:rsid w:val="002A0FA8"/>
    <w:rsid w:val="002D6C7E"/>
    <w:rsid w:val="002E70E6"/>
    <w:rsid w:val="00310035"/>
    <w:rsid w:val="00311778"/>
    <w:rsid w:val="00321AC0"/>
    <w:rsid w:val="003266E1"/>
    <w:rsid w:val="00347D5C"/>
    <w:rsid w:val="00351425"/>
    <w:rsid w:val="00357CB4"/>
    <w:rsid w:val="003672E1"/>
    <w:rsid w:val="00371DF0"/>
    <w:rsid w:val="00387F5F"/>
    <w:rsid w:val="00392E0E"/>
    <w:rsid w:val="003A17D3"/>
    <w:rsid w:val="003A3990"/>
    <w:rsid w:val="003A6D2A"/>
    <w:rsid w:val="003B429E"/>
    <w:rsid w:val="003C153C"/>
    <w:rsid w:val="003C3468"/>
    <w:rsid w:val="003C595F"/>
    <w:rsid w:val="003D6560"/>
    <w:rsid w:val="003E784A"/>
    <w:rsid w:val="003F0D75"/>
    <w:rsid w:val="003F0FD1"/>
    <w:rsid w:val="003F1596"/>
    <w:rsid w:val="00402792"/>
    <w:rsid w:val="004271F2"/>
    <w:rsid w:val="0043371A"/>
    <w:rsid w:val="0044510F"/>
    <w:rsid w:val="0045111F"/>
    <w:rsid w:val="00452767"/>
    <w:rsid w:val="00452DBA"/>
    <w:rsid w:val="00456103"/>
    <w:rsid w:val="00467E3E"/>
    <w:rsid w:val="00467E3F"/>
    <w:rsid w:val="00470CCF"/>
    <w:rsid w:val="00472B99"/>
    <w:rsid w:val="00477291"/>
    <w:rsid w:val="004F6069"/>
    <w:rsid w:val="00522D09"/>
    <w:rsid w:val="0052335F"/>
    <w:rsid w:val="00546C65"/>
    <w:rsid w:val="00554731"/>
    <w:rsid w:val="005657DE"/>
    <w:rsid w:val="00571D50"/>
    <w:rsid w:val="00576A89"/>
    <w:rsid w:val="0058106D"/>
    <w:rsid w:val="005830AA"/>
    <w:rsid w:val="00587E8C"/>
    <w:rsid w:val="005926E3"/>
    <w:rsid w:val="00594E1C"/>
    <w:rsid w:val="005A2839"/>
    <w:rsid w:val="005C32B9"/>
    <w:rsid w:val="005D0ED0"/>
    <w:rsid w:val="005E3777"/>
    <w:rsid w:val="005F1C7C"/>
    <w:rsid w:val="0063664C"/>
    <w:rsid w:val="00646CA3"/>
    <w:rsid w:val="00653ED8"/>
    <w:rsid w:val="0066067E"/>
    <w:rsid w:val="00664C46"/>
    <w:rsid w:val="00670EC6"/>
    <w:rsid w:val="00677ECD"/>
    <w:rsid w:val="00684C43"/>
    <w:rsid w:val="00690BD2"/>
    <w:rsid w:val="00691F0F"/>
    <w:rsid w:val="006A5C6B"/>
    <w:rsid w:val="006B653F"/>
    <w:rsid w:val="00700362"/>
    <w:rsid w:val="0071293B"/>
    <w:rsid w:val="0074496B"/>
    <w:rsid w:val="00766BA8"/>
    <w:rsid w:val="007B1731"/>
    <w:rsid w:val="007B35E9"/>
    <w:rsid w:val="007C2C5C"/>
    <w:rsid w:val="007C5FAF"/>
    <w:rsid w:val="007E5F60"/>
    <w:rsid w:val="0082344E"/>
    <w:rsid w:val="00830D02"/>
    <w:rsid w:val="00831365"/>
    <w:rsid w:val="00831856"/>
    <w:rsid w:val="00833DEF"/>
    <w:rsid w:val="00841BF8"/>
    <w:rsid w:val="008503DD"/>
    <w:rsid w:val="008647A3"/>
    <w:rsid w:val="008656D2"/>
    <w:rsid w:val="0087537B"/>
    <w:rsid w:val="0087745B"/>
    <w:rsid w:val="0087794B"/>
    <w:rsid w:val="008B4EBF"/>
    <w:rsid w:val="008B74CD"/>
    <w:rsid w:val="008C6F23"/>
    <w:rsid w:val="008F6095"/>
    <w:rsid w:val="009013FB"/>
    <w:rsid w:val="0093269D"/>
    <w:rsid w:val="009410FB"/>
    <w:rsid w:val="009809D2"/>
    <w:rsid w:val="009822D3"/>
    <w:rsid w:val="00982682"/>
    <w:rsid w:val="009B6241"/>
    <w:rsid w:val="009F233F"/>
    <w:rsid w:val="00A23E38"/>
    <w:rsid w:val="00A359A1"/>
    <w:rsid w:val="00A456A6"/>
    <w:rsid w:val="00A843A9"/>
    <w:rsid w:val="00A851C0"/>
    <w:rsid w:val="00A96B95"/>
    <w:rsid w:val="00AF2C26"/>
    <w:rsid w:val="00B22D80"/>
    <w:rsid w:val="00B23C10"/>
    <w:rsid w:val="00B30078"/>
    <w:rsid w:val="00B407D3"/>
    <w:rsid w:val="00B408DB"/>
    <w:rsid w:val="00B418E0"/>
    <w:rsid w:val="00B56A09"/>
    <w:rsid w:val="00B77929"/>
    <w:rsid w:val="00B95A3B"/>
    <w:rsid w:val="00B9700E"/>
    <w:rsid w:val="00BB325B"/>
    <w:rsid w:val="00BE2516"/>
    <w:rsid w:val="00BE31C2"/>
    <w:rsid w:val="00BF6195"/>
    <w:rsid w:val="00C03FDC"/>
    <w:rsid w:val="00C33A87"/>
    <w:rsid w:val="00C342DC"/>
    <w:rsid w:val="00C43E87"/>
    <w:rsid w:val="00C55269"/>
    <w:rsid w:val="00C62E7C"/>
    <w:rsid w:val="00C85E15"/>
    <w:rsid w:val="00CB4674"/>
    <w:rsid w:val="00CB4D81"/>
    <w:rsid w:val="00CC0A68"/>
    <w:rsid w:val="00CC45CE"/>
    <w:rsid w:val="00CC5430"/>
    <w:rsid w:val="00CD1B5B"/>
    <w:rsid w:val="00CD25ED"/>
    <w:rsid w:val="00CF4300"/>
    <w:rsid w:val="00D003C6"/>
    <w:rsid w:val="00D03B9F"/>
    <w:rsid w:val="00D05231"/>
    <w:rsid w:val="00D1569F"/>
    <w:rsid w:val="00D268A2"/>
    <w:rsid w:val="00D3334F"/>
    <w:rsid w:val="00D37389"/>
    <w:rsid w:val="00D40204"/>
    <w:rsid w:val="00D519C0"/>
    <w:rsid w:val="00D634E1"/>
    <w:rsid w:val="00D664A4"/>
    <w:rsid w:val="00D66853"/>
    <w:rsid w:val="00D935CF"/>
    <w:rsid w:val="00D97D59"/>
    <w:rsid w:val="00DA7E1F"/>
    <w:rsid w:val="00DB0382"/>
    <w:rsid w:val="00DE1EF1"/>
    <w:rsid w:val="00E25A86"/>
    <w:rsid w:val="00E312C9"/>
    <w:rsid w:val="00E42909"/>
    <w:rsid w:val="00E5448E"/>
    <w:rsid w:val="00E57717"/>
    <w:rsid w:val="00E73FF7"/>
    <w:rsid w:val="00E81522"/>
    <w:rsid w:val="00EC597A"/>
    <w:rsid w:val="00EE18B9"/>
    <w:rsid w:val="00EE265D"/>
    <w:rsid w:val="00EF15D2"/>
    <w:rsid w:val="00EF6C4D"/>
    <w:rsid w:val="00EF7789"/>
    <w:rsid w:val="00F23C38"/>
    <w:rsid w:val="00F24F4B"/>
    <w:rsid w:val="00F26318"/>
    <w:rsid w:val="00F34E16"/>
    <w:rsid w:val="00F54E90"/>
    <w:rsid w:val="00F55A86"/>
    <w:rsid w:val="00F74084"/>
    <w:rsid w:val="00FA641A"/>
    <w:rsid w:val="00FB10D4"/>
    <w:rsid w:val="00FB171C"/>
    <w:rsid w:val="00FC0A5C"/>
    <w:rsid w:val="00FE5B26"/>
    <w:rsid w:val="00FF3B6E"/>
    <w:rsid w:val="00FF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709225B-77A2-4840-A464-676E5B06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sz w:val="28"/>
        <w:szCs w:val="24"/>
        <w:u w:color="1C654D" w:themeColor="accent2" w:themeShade="BF"/>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87"/>
  </w:style>
  <w:style w:type="paragraph" w:styleId="1">
    <w:name w:val="heading 1"/>
    <w:basedOn w:val="a"/>
    <w:next w:val="a"/>
    <w:link w:val="1Char"/>
    <w:uiPriority w:val="9"/>
    <w:qFormat/>
    <w:rsid w:val="00DE1EF1"/>
    <w:pPr>
      <w:keepNext/>
      <w:keepLines/>
      <w:spacing w:before="480"/>
      <w:outlineLvl w:val="0"/>
    </w:pPr>
    <w:rPr>
      <w:rFonts w:asciiTheme="majorHAnsi" w:eastAsiaTheme="majorEastAsia" w:hAnsiTheme="majorHAnsi" w:cstheme="majorBidi"/>
      <w:b/>
      <w:bCs/>
      <w:color w:val="3B5623" w:themeColor="accent1" w:themeShade="BF"/>
      <w:szCs w:val="28"/>
    </w:rPr>
  </w:style>
  <w:style w:type="paragraph" w:styleId="2">
    <w:name w:val="heading 2"/>
    <w:aliases w:val="标题：办公室文件头"/>
    <w:basedOn w:val="a"/>
    <w:next w:val="a"/>
    <w:link w:val="2Char"/>
    <w:unhideWhenUsed/>
    <w:qFormat/>
    <w:rsid w:val="00DE1EF1"/>
    <w:pPr>
      <w:keepNext/>
      <w:keepLines/>
      <w:spacing w:before="200"/>
      <w:outlineLvl w:val="1"/>
    </w:pPr>
    <w:rPr>
      <w:rFonts w:asciiTheme="majorHAnsi" w:eastAsiaTheme="majorEastAsia" w:hAnsiTheme="majorHAnsi" w:cstheme="majorBidi"/>
      <w:b/>
      <w:bCs/>
      <w:color w:val="50742F" w:themeColor="accent1"/>
      <w:sz w:val="26"/>
      <w:szCs w:val="26"/>
    </w:rPr>
  </w:style>
  <w:style w:type="paragraph" w:styleId="3">
    <w:name w:val="heading 3"/>
    <w:basedOn w:val="a"/>
    <w:next w:val="a"/>
    <w:link w:val="3Char"/>
    <w:uiPriority w:val="9"/>
    <w:semiHidden/>
    <w:unhideWhenUsed/>
    <w:qFormat/>
    <w:rsid w:val="00DE1EF1"/>
    <w:pPr>
      <w:keepNext/>
      <w:keepLines/>
      <w:spacing w:before="200"/>
      <w:outlineLvl w:val="2"/>
    </w:pPr>
    <w:rPr>
      <w:rFonts w:asciiTheme="majorHAnsi" w:eastAsiaTheme="majorEastAsia" w:hAnsiTheme="majorHAnsi" w:cstheme="majorBidi"/>
      <w:b/>
      <w:bCs/>
      <w:color w:val="50742F" w:themeColor="accent1"/>
    </w:rPr>
  </w:style>
  <w:style w:type="paragraph" w:styleId="4">
    <w:name w:val="heading 4"/>
    <w:basedOn w:val="a"/>
    <w:next w:val="a"/>
    <w:link w:val="4Char"/>
    <w:uiPriority w:val="9"/>
    <w:unhideWhenUsed/>
    <w:qFormat/>
    <w:rsid w:val="00DE1EF1"/>
    <w:pPr>
      <w:keepNext/>
      <w:keepLines/>
      <w:spacing w:before="200"/>
      <w:outlineLvl w:val="3"/>
    </w:pPr>
    <w:rPr>
      <w:rFonts w:asciiTheme="majorHAnsi" w:eastAsiaTheme="majorEastAsia" w:hAnsiTheme="majorHAnsi" w:cstheme="majorBidi"/>
      <w:b/>
      <w:bCs/>
      <w:i/>
      <w:iCs/>
      <w:color w:val="50742F" w:themeColor="accent1"/>
    </w:rPr>
  </w:style>
  <w:style w:type="paragraph" w:styleId="5">
    <w:name w:val="heading 5"/>
    <w:basedOn w:val="a"/>
    <w:next w:val="a"/>
    <w:link w:val="5Char"/>
    <w:uiPriority w:val="9"/>
    <w:semiHidden/>
    <w:unhideWhenUsed/>
    <w:qFormat/>
    <w:rsid w:val="00DE1EF1"/>
    <w:pPr>
      <w:keepNext/>
      <w:keepLines/>
      <w:spacing w:before="200"/>
      <w:outlineLvl w:val="4"/>
    </w:pPr>
    <w:rPr>
      <w:rFonts w:asciiTheme="majorHAnsi" w:eastAsiaTheme="majorEastAsia" w:hAnsiTheme="majorHAnsi" w:cstheme="majorBidi"/>
      <w:color w:val="273917" w:themeColor="accent1" w:themeShade="7F"/>
    </w:rPr>
  </w:style>
  <w:style w:type="paragraph" w:styleId="6">
    <w:name w:val="heading 6"/>
    <w:basedOn w:val="a"/>
    <w:next w:val="a"/>
    <w:link w:val="6Char"/>
    <w:uiPriority w:val="9"/>
    <w:semiHidden/>
    <w:unhideWhenUsed/>
    <w:qFormat/>
    <w:rsid w:val="00DE1EF1"/>
    <w:pPr>
      <w:keepNext/>
      <w:keepLines/>
      <w:spacing w:before="200"/>
      <w:outlineLvl w:val="5"/>
    </w:pPr>
    <w:rPr>
      <w:rFonts w:asciiTheme="majorHAnsi" w:eastAsiaTheme="majorEastAsia" w:hAnsiTheme="majorHAnsi" w:cstheme="majorBidi"/>
      <w:i/>
      <w:iCs/>
      <w:color w:val="273917" w:themeColor="accent1" w:themeShade="7F"/>
    </w:rPr>
  </w:style>
  <w:style w:type="paragraph" w:styleId="7">
    <w:name w:val="heading 7"/>
    <w:basedOn w:val="a"/>
    <w:next w:val="a"/>
    <w:link w:val="7Char"/>
    <w:uiPriority w:val="9"/>
    <w:semiHidden/>
    <w:unhideWhenUsed/>
    <w:qFormat/>
    <w:rsid w:val="00DE1E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E1EF1"/>
    <w:pPr>
      <w:keepNext/>
      <w:keepLines/>
      <w:spacing w:before="200"/>
      <w:outlineLvl w:val="7"/>
    </w:pPr>
    <w:rPr>
      <w:rFonts w:asciiTheme="majorHAnsi" w:eastAsiaTheme="majorEastAsia" w:hAnsiTheme="majorHAnsi" w:cstheme="majorBidi"/>
      <w:color w:val="50742F" w:themeColor="accent1"/>
      <w:sz w:val="20"/>
      <w:szCs w:val="20"/>
    </w:rPr>
  </w:style>
  <w:style w:type="paragraph" w:styleId="9">
    <w:name w:val="heading 9"/>
    <w:basedOn w:val="a"/>
    <w:next w:val="a"/>
    <w:link w:val="9Char"/>
    <w:uiPriority w:val="9"/>
    <w:semiHidden/>
    <w:unhideWhenUsed/>
    <w:qFormat/>
    <w:rsid w:val="00DE1E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EF1"/>
    <w:rPr>
      <w:rFonts w:asciiTheme="majorHAnsi" w:eastAsiaTheme="majorEastAsia" w:hAnsiTheme="majorHAnsi" w:cstheme="majorBidi"/>
      <w:b/>
      <w:bCs/>
      <w:color w:val="3B5623" w:themeColor="accent1" w:themeShade="BF"/>
      <w:szCs w:val="28"/>
    </w:rPr>
  </w:style>
  <w:style w:type="character" w:customStyle="1" w:styleId="2Char">
    <w:name w:val="标题 2 Char"/>
    <w:aliases w:val="标题：办公室文件头 Char"/>
    <w:basedOn w:val="a0"/>
    <w:link w:val="2"/>
    <w:uiPriority w:val="9"/>
    <w:semiHidden/>
    <w:rsid w:val="00DE1EF1"/>
    <w:rPr>
      <w:rFonts w:asciiTheme="majorHAnsi" w:eastAsiaTheme="majorEastAsia" w:hAnsiTheme="majorHAnsi" w:cstheme="majorBidi"/>
      <w:b/>
      <w:bCs/>
      <w:color w:val="50742F" w:themeColor="accent1"/>
      <w:sz w:val="26"/>
      <w:szCs w:val="26"/>
    </w:rPr>
  </w:style>
  <w:style w:type="character" w:customStyle="1" w:styleId="3Char">
    <w:name w:val="标题 3 Char"/>
    <w:basedOn w:val="a0"/>
    <w:link w:val="3"/>
    <w:uiPriority w:val="9"/>
    <w:semiHidden/>
    <w:rsid w:val="00DE1EF1"/>
    <w:rPr>
      <w:rFonts w:asciiTheme="majorHAnsi" w:eastAsiaTheme="majorEastAsia" w:hAnsiTheme="majorHAnsi" w:cstheme="majorBidi"/>
      <w:b/>
      <w:bCs/>
      <w:color w:val="50742F" w:themeColor="accent1"/>
    </w:rPr>
  </w:style>
  <w:style w:type="character" w:customStyle="1" w:styleId="4Char">
    <w:name w:val="标题 4 Char"/>
    <w:basedOn w:val="a0"/>
    <w:link w:val="4"/>
    <w:uiPriority w:val="9"/>
    <w:rsid w:val="00DE1EF1"/>
    <w:rPr>
      <w:rFonts w:asciiTheme="majorHAnsi" w:eastAsiaTheme="majorEastAsia" w:hAnsiTheme="majorHAnsi" w:cstheme="majorBidi"/>
      <w:b/>
      <w:bCs/>
      <w:i/>
      <w:iCs/>
      <w:color w:val="50742F" w:themeColor="accent1"/>
    </w:rPr>
  </w:style>
  <w:style w:type="character" w:customStyle="1" w:styleId="5Char">
    <w:name w:val="标题 5 Char"/>
    <w:basedOn w:val="a0"/>
    <w:link w:val="5"/>
    <w:uiPriority w:val="9"/>
    <w:semiHidden/>
    <w:rsid w:val="00DE1EF1"/>
    <w:rPr>
      <w:rFonts w:asciiTheme="majorHAnsi" w:eastAsiaTheme="majorEastAsia" w:hAnsiTheme="majorHAnsi" w:cstheme="majorBidi"/>
      <w:color w:val="273917" w:themeColor="accent1" w:themeShade="7F"/>
    </w:rPr>
  </w:style>
  <w:style w:type="character" w:customStyle="1" w:styleId="6Char">
    <w:name w:val="标题 6 Char"/>
    <w:basedOn w:val="a0"/>
    <w:link w:val="6"/>
    <w:uiPriority w:val="9"/>
    <w:semiHidden/>
    <w:rsid w:val="00DE1EF1"/>
    <w:rPr>
      <w:rFonts w:asciiTheme="majorHAnsi" w:eastAsiaTheme="majorEastAsia" w:hAnsiTheme="majorHAnsi" w:cstheme="majorBidi"/>
      <w:i/>
      <w:iCs/>
      <w:color w:val="273917" w:themeColor="accent1" w:themeShade="7F"/>
    </w:rPr>
  </w:style>
  <w:style w:type="character" w:customStyle="1" w:styleId="7Char">
    <w:name w:val="标题 7 Char"/>
    <w:basedOn w:val="a0"/>
    <w:link w:val="7"/>
    <w:uiPriority w:val="9"/>
    <w:semiHidden/>
    <w:rsid w:val="00DE1EF1"/>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DE1EF1"/>
    <w:rPr>
      <w:rFonts w:asciiTheme="majorHAnsi" w:eastAsiaTheme="majorEastAsia" w:hAnsiTheme="majorHAnsi" w:cstheme="majorBidi"/>
      <w:color w:val="50742F" w:themeColor="accent1"/>
      <w:sz w:val="20"/>
      <w:szCs w:val="20"/>
    </w:rPr>
  </w:style>
  <w:style w:type="character" w:customStyle="1" w:styleId="9Char">
    <w:name w:val="标题 9 Char"/>
    <w:basedOn w:val="a0"/>
    <w:link w:val="9"/>
    <w:uiPriority w:val="9"/>
    <w:semiHidden/>
    <w:rsid w:val="00DE1EF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E1EF1"/>
    <w:rPr>
      <w:b/>
      <w:bCs/>
      <w:color w:val="50742F" w:themeColor="accent1"/>
      <w:sz w:val="18"/>
      <w:szCs w:val="18"/>
    </w:rPr>
  </w:style>
  <w:style w:type="paragraph" w:styleId="a4">
    <w:name w:val="Title"/>
    <w:basedOn w:val="a"/>
    <w:next w:val="a"/>
    <w:link w:val="Char"/>
    <w:qFormat/>
    <w:rsid w:val="00DE1EF1"/>
    <w:pPr>
      <w:pBdr>
        <w:bottom w:val="single" w:sz="8" w:space="4" w:color="50742F" w:themeColor="accent1"/>
      </w:pBdr>
      <w:spacing w:after="300"/>
      <w:contextualSpacing/>
    </w:pPr>
    <w:rPr>
      <w:rFonts w:asciiTheme="majorHAnsi" w:eastAsiaTheme="majorEastAsia" w:hAnsiTheme="majorHAnsi" w:cstheme="majorBidi"/>
      <w:color w:val="003434" w:themeColor="text2" w:themeShade="BF"/>
      <w:spacing w:val="5"/>
      <w:kern w:val="28"/>
      <w:sz w:val="52"/>
      <w:szCs w:val="52"/>
    </w:rPr>
  </w:style>
  <w:style w:type="character" w:customStyle="1" w:styleId="Char">
    <w:name w:val="标题 Char"/>
    <w:basedOn w:val="a0"/>
    <w:link w:val="a4"/>
    <w:uiPriority w:val="10"/>
    <w:rsid w:val="00DE1EF1"/>
    <w:rPr>
      <w:rFonts w:asciiTheme="majorHAnsi" w:eastAsiaTheme="majorEastAsia" w:hAnsiTheme="majorHAnsi" w:cstheme="majorBidi"/>
      <w:color w:val="003434" w:themeColor="text2" w:themeShade="BF"/>
      <w:spacing w:val="5"/>
      <w:kern w:val="28"/>
      <w:sz w:val="52"/>
      <w:szCs w:val="52"/>
    </w:rPr>
  </w:style>
  <w:style w:type="paragraph" w:styleId="a5">
    <w:name w:val="Subtitle"/>
    <w:basedOn w:val="a"/>
    <w:next w:val="a"/>
    <w:link w:val="Char0"/>
    <w:uiPriority w:val="11"/>
    <w:qFormat/>
    <w:rsid w:val="00DE1EF1"/>
    <w:pPr>
      <w:numPr>
        <w:ilvl w:val="1"/>
      </w:numPr>
    </w:pPr>
    <w:rPr>
      <w:rFonts w:asciiTheme="majorHAnsi" w:eastAsiaTheme="majorEastAsia" w:hAnsiTheme="majorHAnsi" w:cstheme="majorBidi"/>
      <w:i/>
      <w:iCs/>
      <w:color w:val="50742F" w:themeColor="accent1"/>
      <w:spacing w:val="15"/>
      <w:sz w:val="24"/>
    </w:rPr>
  </w:style>
  <w:style w:type="character" w:customStyle="1" w:styleId="Char0">
    <w:name w:val="副标题 Char"/>
    <w:basedOn w:val="a0"/>
    <w:link w:val="a5"/>
    <w:uiPriority w:val="11"/>
    <w:rsid w:val="00DE1EF1"/>
    <w:rPr>
      <w:rFonts w:asciiTheme="majorHAnsi" w:eastAsiaTheme="majorEastAsia" w:hAnsiTheme="majorHAnsi" w:cstheme="majorBidi"/>
      <w:i/>
      <w:iCs/>
      <w:color w:val="50742F" w:themeColor="accent1"/>
      <w:spacing w:val="15"/>
      <w:sz w:val="24"/>
    </w:rPr>
  </w:style>
  <w:style w:type="character" w:styleId="a6">
    <w:name w:val="Strong"/>
    <w:basedOn w:val="a0"/>
    <w:qFormat/>
    <w:rsid w:val="00DE1EF1"/>
    <w:rPr>
      <w:b/>
      <w:bCs/>
    </w:rPr>
  </w:style>
  <w:style w:type="character" w:styleId="a7">
    <w:name w:val="Emphasis"/>
    <w:basedOn w:val="a0"/>
    <w:uiPriority w:val="20"/>
    <w:qFormat/>
    <w:rsid w:val="00DE1EF1"/>
    <w:rPr>
      <w:i/>
      <w:iCs/>
    </w:rPr>
  </w:style>
  <w:style w:type="paragraph" w:styleId="a8">
    <w:name w:val="No Spacing"/>
    <w:uiPriority w:val="1"/>
    <w:qFormat/>
    <w:rsid w:val="00DE1EF1"/>
  </w:style>
  <w:style w:type="paragraph" w:styleId="a9">
    <w:name w:val="List Paragraph"/>
    <w:basedOn w:val="a"/>
    <w:uiPriority w:val="34"/>
    <w:qFormat/>
    <w:rsid w:val="00DE1EF1"/>
    <w:pPr>
      <w:ind w:left="720"/>
      <w:contextualSpacing/>
    </w:pPr>
  </w:style>
  <w:style w:type="paragraph" w:styleId="aa">
    <w:name w:val="Quote"/>
    <w:basedOn w:val="a"/>
    <w:next w:val="a"/>
    <w:link w:val="Char1"/>
    <w:uiPriority w:val="29"/>
    <w:qFormat/>
    <w:rsid w:val="00DE1EF1"/>
    <w:rPr>
      <w:i/>
      <w:iCs/>
      <w:color w:val="000000" w:themeColor="text1"/>
    </w:rPr>
  </w:style>
  <w:style w:type="character" w:customStyle="1" w:styleId="Char1">
    <w:name w:val="引用 Char"/>
    <w:basedOn w:val="a0"/>
    <w:link w:val="aa"/>
    <w:uiPriority w:val="29"/>
    <w:rsid w:val="00DE1EF1"/>
    <w:rPr>
      <w:i/>
      <w:iCs/>
      <w:color w:val="000000" w:themeColor="text1"/>
    </w:rPr>
  </w:style>
  <w:style w:type="paragraph" w:styleId="ab">
    <w:name w:val="Intense Quote"/>
    <w:basedOn w:val="a"/>
    <w:next w:val="a"/>
    <w:link w:val="Char2"/>
    <w:uiPriority w:val="30"/>
    <w:qFormat/>
    <w:rsid w:val="00DE1EF1"/>
    <w:pPr>
      <w:pBdr>
        <w:bottom w:val="single" w:sz="4" w:space="4" w:color="50742F" w:themeColor="accent1"/>
      </w:pBdr>
      <w:spacing w:before="200" w:after="280"/>
      <w:ind w:left="936" w:right="936"/>
    </w:pPr>
    <w:rPr>
      <w:b/>
      <w:bCs/>
      <w:i/>
      <w:iCs/>
      <w:color w:val="50742F" w:themeColor="accent1"/>
    </w:rPr>
  </w:style>
  <w:style w:type="character" w:customStyle="1" w:styleId="Char2">
    <w:name w:val="明显引用 Char"/>
    <w:basedOn w:val="a0"/>
    <w:link w:val="ab"/>
    <w:uiPriority w:val="30"/>
    <w:rsid w:val="00DE1EF1"/>
    <w:rPr>
      <w:b/>
      <w:bCs/>
      <w:i/>
      <w:iCs/>
      <w:color w:val="50742F" w:themeColor="accent1"/>
    </w:rPr>
  </w:style>
  <w:style w:type="character" w:styleId="ac">
    <w:name w:val="Subtle Emphasis"/>
    <w:basedOn w:val="a0"/>
    <w:uiPriority w:val="19"/>
    <w:qFormat/>
    <w:rsid w:val="00DE1EF1"/>
    <w:rPr>
      <w:i/>
      <w:iCs/>
      <w:color w:val="808080" w:themeColor="text1" w:themeTint="7F"/>
    </w:rPr>
  </w:style>
  <w:style w:type="character" w:styleId="ad">
    <w:name w:val="Intense Emphasis"/>
    <w:basedOn w:val="a0"/>
    <w:uiPriority w:val="21"/>
    <w:qFormat/>
    <w:rsid w:val="00DE1EF1"/>
    <w:rPr>
      <w:b/>
      <w:bCs/>
      <w:i/>
      <w:iCs/>
      <w:color w:val="50742F" w:themeColor="accent1"/>
    </w:rPr>
  </w:style>
  <w:style w:type="character" w:styleId="ae">
    <w:name w:val="Subtle Reference"/>
    <w:basedOn w:val="a0"/>
    <w:uiPriority w:val="31"/>
    <w:qFormat/>
    <w:rsid w:val="00DE1EF1"/>
    <w:rPr>
      <w:smallCaps/>
      <w:color w:val="268868" w:themeColor="accent2"/>
      <w:u w:val="single"/>
    </w:rPr>
  </w:style>
  <w:style w:type="character" w:styleId="af">
    <w:name w:val="Intense Reference"/>
    <w:basedOn w:val="a0"/>
    <w:uiPriority w:val="32"/>
    <w:qFormat/>
    <w:rsid w:val="00DE1EF1"/>
    <w:rPr>
      <w:b/>
      <w:bCs/>
      <w:smallCaps/>
      <w:color w:val="268868" w:themeColor="accent2"/>
      <w:spacing w:val="5"/>
      <w:u w:val="single"/>
    </w:rPr>
  </w:style>
  <w:style w:type="character" w:styleId="af0">
    <w:name w:val="Book Title"/>
    <w:basedOn w:val="a0"/>
    <w:uiPriority w:val="33"/>
    <w:qFormat/>
    <w:rsid w:val="00DE1EF1"/>
    <w:rPr>
      <w:b/>
      <w:bCs/>
      <w:smallCaps/>
      <w:spacing w:val="5"/>
    </w:rPr>
  </w:style>
  <w:style w:type="paragraph" w:styleId="TOC">
    <w:name w:val="TOC Heading"/>
    <w:basedOn w:val="1"/>
    <w:next w:val="a"/>
    <w:uiPriority w:val="39"/>
    <w:semiHidden/>
    <w:unhideWhenUsed/>
    <w:qFormat/>
    <w:rsid w:val="00DE1EF1"/>
    <w:pPr>
      <w:outlineLvl w:val="9"/>
    </w:pPr>
  </w:style>
  <w:style w:type="table" w:styleId="af1">
    <w:name w:val="Table Grid"/>
    <w:basedOn w:val="a1"/>
    <w:uiPriority w:val="39"/>
    <w:rsid w:val="00D1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1"/>
    <w:uiPriority w:val="59"/>
    <w:rsid w:val="00EF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Char3"/>
    <w:unhideWhenUsed/>
    <w:rsid w:val="000F37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2"/>
    <w:uiPriority w:val="99"/>
    <w:rsid w:val="000F379F"/>
    <w:rPr>
      <w:sz w:val="18"/>
      <w:szCs w:val="18"/>
    </w:rPr>
  </w:style>
  <w:style w:type="paragraph" w:styleId="af3">
    <w:name w:val="footer"/>
    <w:basedOn w:val="a"/>
    <w:link w:val="Char4"/>
    <w:unhideWhenUsed/>
    <w:rsid w:val="000F379F"/>
    <w:pPr>
      <w:tabs>
        <w:tab w:val="center" w:pos="4153"/>
        <w:tab w:val="right" w:pos="8306"/>
      </w:tabs>
      <w:snapToGrid w:val="0"/>
    </w:pPr>
    <w:rPr>
      <w:sz w:val="18"/>
      <w:szCs w:val="18"/>
    </w:rPr>
  </w:style>
  <w:style w:type="character" w:customStyle="1" w:styleId="Char4">
    <w:name w:val="页脚 Char"/>
    <w:basedOn w:val="a0"/>
    <w:link w:val="af3"/>
    <w:rsid w:val="000F379F"/>
    <w:rPr>
      <w:sz w:val="18"/>
      <w:szCs w:val="18"/>
    </w:rPr>
  </w:style>
  <w:style w:type="paragraph" w:styleId="af4">
    <w:name w:val="Balloon Text"/>
    <w:basedOn w:val="a"/>
    <w:link w:val="Char5"/>
    <w:semiHidden/>
    <w:unhideWhenUsed/>
    <w:rsid w:val="000D2001"/>
    <w:rPr>
      <w:sz w:val="18"/>
      <w:szCs w:val="18"/>
    </w:rPr>
  </w:style>
  <w:style w:type="character" w:customStyle="1" w:styleId="Char5">
    <w:name w:val="批注框文本 Char"/>
    <w:basedOn w:val="a0"/>
    <w:link w:val="af4"/>
    <w:uiPriority w:val="99"/>
    <w:semiHidden/>
    <w:rsid w:val="000D2001"/>
    <w:rPr>
      <w:sz w:val="18"/>
      <w:szCs w:val="18"/>
    </w:rPr>
  </w:style>
  <w:style w:type="character" w:styleId="af5">
    <w:name w:val="page number"/>
    <w:rsid w:val="00982682"/>
    <w:rPr>
      <w:rFonts w:ascii="Times New Roman" w:eastAsia="仿宋_GB2312" w:hAnsi="Times New Roman"/>
      <w:sz w:val="28"/>
      <w:lang w:eastAsia="zh-CN"/>
    </w:rPr>
  </w:style>
  <w:style w:type="paragraph" w:styleId="af6">
    <w:name w:val="Block Text"/>
    <w:basedOn w:val="a"/>
    <w:rsid w:val="00982682"/>
    <w:pPr>
      <w:widowControl w:val="0"/>
      <w:pBdr>
        <w:top w:val="single" w:sz="6" w:space="1" w:color="auto"/>
        <w:bottom w:val="single" w:sz="6" w:space="1" w:color="auto"/>
      </w:pBdr>
      <w:topLinePunct/>
      <w:autoSpaceDE w:val="0"/>
      <w:autoSpaceDN w:val="0"/>
      <w:spacing w:line="540" w:lineRule="atLeast"/>
      <w:ind w:leftChars="100" w:left="948" w:right="17" w:hangingChars="200" w:hanging="632"/>
      <w:jc w:val="both"/>
    </w:pPr>
    <w:rPr>
      <w:rFonts w:ascii="Times New Roman" w:eastAsia="仿宋_GB2312" w:hAnsi="Times New Roman" w:cs="Times New Roman"/>
      <w:kern w:val="2"/>
      <w:sz w:val="30"/>
    </w:rPr>
  </w:style>
  <w:style w:type="paragraph" w:styleId="af7">
    <w:name w:val="Body Text Indent"/>
    <w:basedOn w:val="a"/>
    <w:link w:val="Char6"/>
    <w:rsid w:val="00982682"/>
    <w:pPr>
      <w:widowControl w:val="0"/>
      <w:topLinePunct/>
      <w:autoSpaceDE w:val="0"/>
      <w:autoSpaceDN w:val="0"/>
      <w:adjustRightInd w:val="0"/>
      <w:snapToGrid w:val="0"/>
      <w:spacing w:line="600" w:lineRule="atLeast"/>
      <w:ind w:firstLine="601"/>
      <w:jc w:val="both"/>
    </w:pPr>
    <w:rPr>
      <w:rFonts w:ascii="Times New Roman" w:eastAsia="仿宋_GB2312" w:hAnsi="Times New Roman" w:cs="Times New Roman"/>
      <w:kern w:val="2"/>
      <w:sz w:val="31"/>
    </w:rPr>
  </w:style>
  <w:style w:type="character" w:customStyle="1" w:styleId="Char6">
    <w:name w:val="正文文本缩进 Char"/>
    <w:basedOn w:val="a0"/>
    <w:link w:val="af7"/>
    <w:rsid w:val="00982682"/>
    <w:rPr>
      <w:rFonts w:ascii="Times New Roman" w:eastAsia="仿宋_GB2312" w:hAnsi="Times New Roman" w:cs="Times New Roman"/>
      <w:kern w:val="2"/>
      <w:sz w:val="31"/>
    </w:rPr>
  </w:style>
  <w:style w:type="paragraph" w:styleId="20">
    <w:name w:val="Body Text Indent 2"/>
    <w:basedOn w:val="a"/>
    <w:link w:val="2Char0"/>
    <w:rsid w:val="00982682"/>
    <w:pPr>
      <w:widowControl w:val="0"/>
      <w:topLinePunct/>
      <w:autoSpaceDE w:val="0"/>
      <w:autoSpaceDN w:val="0"/>
      <w:adjustRightInd w:val="0"/>
      <w:spacing w:line="600" w:lineRule="atLeast"/>
      <w:ind w:firstLine="600"/>
      <w:jc w:val="both"/>
    </w:pPr>
    <w:rPr>
      <w:rFonts w:ascii="Times New Roman" w:eastAsia="仿宋_GB2312" w:hAnsi="Times New Roman" w:cs="Times New Roman"/>
      <w:kern w:val="2"/>
      <w:sz w:val="31"/>
    </w:rPr>
  </w:style>
  <w:style w:type="character" w:customStyle="1" w:styleId="2Char0">
    <w:name w:val="正文文本缩进 2 Char"/>
    <w:basedOn w:val="a0"/>
    <w:link w:val="20"/>
    <w:rsid w:val="00982682"/>
    <w:rPr>
      <w:rFonts w:ascii="Times New Roman" w:eastAsia="仿宋_GB2312" w:hAnsi="Times New Roman" w:cs="Times New Roman"/>
      <w:kern w:val="2"/>
      <w:sz w:val="31"/>
    </w:rPr>
  </w:style>
  <w:style w:type="paragraph" w:styleId="af8">
    <w:name w:val="Date"/>
    <w:basedOn w:val="a"/>
    <w:next w:val="a"/>
    <w:link w:val="Char7"/>
    <w:rsid w:val="00982682"/>
    <w:pPr>
      <w:widowControl w:val="0"/>
      <w:ind w:leftChars="2500" w:left="100"/>
      <w:jc w:val="both"/>
    </w:pPr>
    <w:rPr>
      <w:rFonts w:ascii="Times New Roman" w:eastAsia="仿宋_GB2312" w:hAnsi="Times New Roman" w:cs="Times New Roman"/>
      <w:kern w:val="2"/>
      <w:sz w:val="30"/>
    </w:rPr>
  </w:style>
  <w:style w:type="character" w:customStyle="1" w:styleId="Char7">
    <w:name w:val="日期 Char"/>
    <w:basedOn w:val="a0"/>
    <w:link w:val="af8"/>
    <w:rsid w:val="00982682"/>
    <w:rPr>
      <w:rFonts w:ascii="Times New Roman" w:eastAsia="仿宋_GB2312" w:hAnsi="Times New Roman" w:cs="Times New Roman"/>
      <w:kern w:val="2"/>
      <w:sz w:val="30"/>
    </w:rPr>
  </w:style>
  <w:style w:type="paragraph" w:customStyle="1" w:styleId="af9">
    <w:name w:val="我的标题"/>
    <w:basedOn w:val="a"/>
    <w:link w:val="Char8"/>
    <w:rsid w:val="00982682"/>
    <w:pPr>
      <w:widowControl w:val="0"/>
      <w:jc w:val="center"/>
    </w:pPr>
    <w:rPr>
      <w:rFonts w:ascii="Times New Roman" w:eastAsia="华康简标题宋" w:hAnsi="Times New Roman" w:cs="Times New Roman"/>
      <w:kern w:val="2"/>
      <w:sz w:val="42"/>
      <w:szCs w:val="32"/>
    </w:rPr>
  </w:style>
  <w:style w:type="paragraph" w:customStyle="1" w:styleId="afa">
    <w:name w:val="公文正文"/>
    <w:basedOn w:val="af9"/>
    <w:link w:val="Char9"/>
    <w:rsid w:val="00982682"/>
    <w:pPr>
      <w:jc w:val="left"/>
    </w:pPr>
    <w:rPr>
      <w:rFonts w:eastAsia="仿宋_GB2312"/>
      <w:sz w:val="31"/>
    </w:rPr>
  </w:style>
  <w:style w:type="character" w:customStyle="1" w:styleId="Char8">
    <w:name w:val="我的标题 Char"/>
    <w:link w:val="af9"/>
    <w:rsid w:val="00982682"/>
    <w:rPr>
      <w:rFonts w:ascii="Times New Roman" w:eastAsia="华康简标题宋" w:hAnsi="Times New Roman" w:cs="Times New Roman"/>
      <w:kern w:val="2"/>
      <w:sz w:val="42"/>
      <w:szCs w:val="32"/>
    </w:rPr>
  </w:style>
  <w:style w:type="character" w:customStyle="1" w:styleId="Char9">
    <w:name w:val="公文正文 Char"/>
    <w:link w:val="afa"/>
    <w:rsid w:val="00982682"/>
    <w:rPr>
      <w:rFonts w:ascii="Times New Roman" w:eastAsia="仿宋_GB2312" w:hAnsi="Times New Roman" w:cs="Times New Roman"/>
      <w:kern w:val="2"/>
      <w:sz w:val="31"/>
      <w:szCs w:val="32"/>
    </w:rPr>
  </w:style>
  <w:style w:type="paragraph" w:styleId="afb">
    <w:name w:val="Normal (Web)"/>
    <w:basedOn w:val="a"/>
    <w:rsid w:val="00982682"/>
    <w:pPr>
      <w:spacing w:before="100" w:beforeAutospacing="1" w:after="100" w:afterAutospacing="1"/>
    </w:pPr>
    <w:rPr>
      <w:color w:val="000000"/>
      <w:sz w:val="24"/>
    </w:rPr>
  </w:style>
  <w:style w:type="table" w:customStyle="1" w:styleId="21">
    <w:name w:val="网格型2"/>
    <w:basedOn w:val="a1"/>
    <w:next w:val="af1"/>
    <w:uiPriority w:val="59"/>
    <w:rsid w:val="00AF2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389">
      <w:bodyDiv w:val="1"/>
      <w:marLeft w:val="0"/>
      <w:marRight w:val="0"/>
      <w:marTop w:val="0"/>
      <w:marBottom w:val="0"/>
      <w:divBdr>
        <w:top w:val="none" w:sz="0" w:space="0" w:color="auto"/>
        <w:left w:val="none" w:sz="0" w:space="0" w:color="auto"/>
        <w:bottom w:val="none" w:sz="0" w:space="0" w:color="auto"/>
        <w:right w:val="none" w:sz="0" w:space="0" w:color="auto"/>
      </w:divBdr>
    </w:div>
    <w:div w:id="1698849985">
      <w:bodyDiv w:val="1"/>
      <w:marLeft w:val="0"/>
      <w:marRight w:val="0"/>
      <w:marTop w:val="0"/>
      <w:marBottom w:val="0"/>
      <w:divBdr>
        <w:top w:val="none" w:sz="0" w:space="0" w:color="auto"/>
        <w:left w:val="none" w:sz="0" w:space="0" w:color="auto"/>
        <w:bottom w:val="none" w:sz="0" w:space="0" w:color="auto"/>
        <w:right w:val="none" w:sz="0" w:space="0" w:color="auto"/>
      </w:divBdr>
    </w:div>
    <w:div w:id="1922329737">
      <w:bodyDiv w:val="1"/>
      <w:marLeft w:val="0"/>
      <w:marRight w:val="0"/>
      <w:marTop w:val="0"/>
      <w:marBottom w:val="0"/>
      <w:divBdr>
        <w:top w:val="none" w:sz="0" w:space="0" w:color="auto"/>
        <w:left w:val="none" w:sz="0" w:space="0" w:color="auto"/>
        <w:bottom w:val="none" w:sz="0" w:space="0" w:color="auto"/>
        <w:right w:val="none" w:sz="0" w:space="0" w:color="auto"/>
      </w:divBdr>
    </w:div>
    <w:div w:id="20227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8</Pages>
  <Words>537</Words>
  <Characters>3064</Characters>
  <Application>Microsoft Office Word</Application>
  <DocSecurity>0</DocSecurity>
  <Lines>25</Lines>
  <Paragraphs>7</Paragraphs>
  <ScaleCrop>false</ScaleCrop>
  <Company>Microsoft</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CSXY-001</dc:creator>
  <cp:lastModifiedBy>秘书科</cp:lastModifiedBy>
  <cp:revision>54</cp:revision>
  <cp:lastPrinted>2017-06-13T08:07:00Z</cp:lastPrinted>
  <dcterms:created xsi:type="dcterms:W3CDTF">2013-08-25T09:43:00Z</dcterms:created>
  <dcterms:modified xsi:type="dcterms:W3CDTF">2017-06-16T09:58:00Z</dcterms:modified>
</cp:coreProperties>
</file>