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4CD" w:rsidRPr="001D2D93" w:rsidRDefault="00056B27" w:rsidP="008B74CD">
      <w:pPr>
        <w:spacing w:line="400" w:lineRule="exact"/>
        <w:rPr>
          <w:rFonts w:ascii="Times New Roman" w:eastAsia="仿宋" w:hAnsi="Times New Roman" w:cs="Times New Roman"/>
          <w:color w:val="FFFFFF" w:themeColor="background1"/>
          <w:sz w:val="32"/>
          <w:szCs w:val="32"/>
        </w:rPr>
      </w:pPr>
      <w:r w:rsidRPr="001D2D93">
        <w:rPr>
          <w:rFonts w:ascii="Times New Roman" w:eastAsia="仿宋" w:hAnsi="Times New Roman" w:cs="Times New Roman"/>
          <w:color w:val="FFFFFF" w:themeColor="background1"/>
          <w:sz w:val="32"/>
          <w:szCs w:val="32"/>
        </w:rPr>
        <w:t>000001</w:t>
      </w:r>
    </w:p>
    <w:p w:rsidR="00056B27" w:rsidRPr="001D2D93" w:rsidRDefault="00056B27" w:rsidP="008B74CD">
      <w:pPr>
        <w:spacing w:line="400" w:lineRule="exact"/>
        <w:rPr>
          <w:rFonts w:ascii="仿宋" w:eastAsia="仿宋" w:hAnsi="仿宋"/>
          <w:color w:val="FFFFFF" w:themeColor="background1"/>
          <w:sz w:val="32"/>
          <w:szCs w:val="32"/>
        </w:rPr>
      </w:pPr>
      <w:r w:rsidRPr="001D2D93">
        <w:rPr>
          <w:rFonts w:ascii="仿宋" w:eastAsia="仿宋" w:hAnsi="仿宋" w:hint="eastAsia"/>
          <w:noProof/>
          <w:color w:val="FFFFFF" w:themeColor="background1"/>
          <w:sz w:val="32"/>
          <w:szCs w:val="32"/>
        </w:rPr>
        <mc:AlternateContent>
          <mc:Choice Requires="wps">
            <w:drawing>
              <wp:anchor distT="0" distB="0" distL="114300" distR="114300" simplePos="0" relativeHeight="251659264" behindDoc="0" locked="0" layoutInCell="1" allowOverlap="1" wp14:anchorId="4CD59466" wp14:editId="38AADD4E">
                <wp:simplePos x="0" y="0"/>
                <wp:positionH relativeFrom="column">
                  <wp:posOffset>436880</wp:posOffset>
                </wp:positionH>
                <wp:positionV relativeFrom="paragraph">
                  <wp:posOffset>64770</wp:posOffset>
                </wp:positionV>
                <wp:extent cx="144000" cy="144000"/>
                <wp:effectExtent l="19050" t="38100" r="46990" b="46990"/>
                <wp:wrapNone/>
                <wp:docPr id="1" name="五角星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4000" cy="144000"/>
                        </a:xfrm>
                        <a:prstGeom prst="star5">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7EB25" id="五角星 1" o:spid="_x0000_s1026" style="position:absolute;left:0;text-align:left;margin-left:34.4pt;margin-top:5.1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" path="m,55003r55003,l72000,,88997,55003r55003,l99501,88997r16997,55003l72000,110005,27502,144000,44499,88997,,55003xe" fillcolor="white [3212]" strokecolor="white [3212]" strokeweight="2pt">
                <v:path arrowok="t" o:connecttype="custom" o:connectlocs="0,55003;55003,55003;72000,0;88997,55003;144000,55003;99501,88997;116498,144000;72000,110005;27502,144000;44499,88997;0,55003" o:connectangles="0,0,0,0,0,0,0,0,0,0,0"/>
                <o:lock v:ext="edit" aspectratio="t"/>
              </v:shape>
            </w:pict>
          </mc:Fallback>
        </mc:AlternateContent>
      </w:r>
      <w:r w:rsidRPr="001D2D93">
        <w:rPr>
          <w:rFonts w:ascii="仿宋" w:eastAsia="仿宋" w:hAnsi="仿宋" w:hint="eastAsia"/>
          <w:color w:val="FFFFFF" w:themeColor="background1"/>
          <w:sz w:val="32"/>
          <w:szCs w:val="32"/>
        </w:rPr>
        <w:t>机密</w:t>
      </w:r>
      <w:r w:rsidR="008B74CD" w:rsidRPr="001D2D93">
        <w:rPr>
          <w:rFonts w:ascii="仿宋" w:eastAsia="仿宋" w:hAnsi="仿宋" w:hint="eastAsia"/>
          <w:color w:val="FFFFFF" w:themeColor="background1"/>
          <w:sz w:val="32"/>
          <w:szCs w:val="32"/>
        </w:rPr>
        <w:t xml:space="preserve">  </w:t>
      </w:r>
      <w:r w:rsidR="008B74CD" w:rsidRPr="001D2D93">
        <w:rPr>
          <w:rFonts w:ascii="Times New Roman" w:eastAsia="仿宋" w:hAnsi="Times New Roman" w:cs="Times New Roman"/>
          <w:color w:val="FFFFFF" w:themeColor="background1"/>
          <w:sz w:val="32"/>
          <w:szCs w:val="32"/>
        </w:rPr>
        <w:t>×</w:t>
      </w:r>
      <w:r w:rsidR="008B74CD" w:rsidRPr="001D2D93">
        <w:rPr>
          <w:rFonts w:ascii="仿宋" w:eastAsia="仿宋" w:hAnsi="仿宋" w:hint="eastAsia"/>
          <w:color w:val="FFFFFF" w:themeColor="background1"/>
          <w:sz w:val="32"/>
          <w:szCs w:val="32"/>
        </w:rPr>
        <w:t>年</w:t>
      </w:r>
    </w:p>
    <w:p w:rsidR="000D2001" w:rsidRPr="001D2D93" w:rsidRDefault="008B74CD" w:rsidP="00D935CF">
      <w:pPr>
        <w:spacing w:line="300" w:lineRule="exact"/>
        <w:rPr>
          <w:rFonts w:ascii="黑体" w:eastAsia="黑体" w:hAnsi="黑体"/>
          <w:color w:val="FFFFFF" w:themeColor="background1"/>
          <w:sz w:val="32"/>
          <w:szCs w:val="32"/>
        </w:rPr>
      </w:pPr>
      <w:r w:rsidRPr="001D2D93">
        <w:rPr>
          <w:rFonts w:ascii="黑体" w:eastAsia="黑体" w:hAnsi="黑体" w:hint="eastAsia"/>
          <w:color w:val="FFFFFF" w:themeColor="background1"/>
          <w:sz w:val="32"/>
          <w:szCs w:val="32"/>
        </w:rPr>
        <w:t>特急</w:t>
      </w:r>
    </w:p>
    <w:p w:rsidR="000D2001" w:rsidRPr="000D2001" w:rsidRDefault="000D2001" w:rsidP="00D935CF">
      <w:pPr>
        <w:spacing w:line="300" w:lineRule="exact"/>
        <w:rPr>
          <w:rFonts w:ascii="黑体" w:eastAsia="黑体" w:hAnsi="黑体"/>
          <w:sz w:val="32"/>
          <w:szCs w:val="32"/>
        </w:rPr>
      </w:pPr>
    </w:p>
    <w:p w:rsidR="005E3777" w:rsidRDefault="001464B8" w:rsidP="008B74CD">
      <w:pPr>
        <w:rPr>
          <w:rFonts w:ascii="仿宋" w:eastAsia="仿宋" w:hAnsi="仿宋"/>
          <w:sz w:val="32"/>
          <w:szCs w:val="32"/>
        </w:rPr>
      </w:pPr>
      <w:r w:rsidRPr="00286B50">
        <w:rPr>
          <w:noProof/>
          <w:sz w:val="32"/>
          <w:szCs w:val="32"/>
        </w:rPr>
        <mc:AlternateContent>
          <mc:Choice Requires="wps">
            <w:drawing>
              <wp:anchor distT="0" distB="0" distL="114300" distR="114300" simplePos="0" relativeHeight="251662336" behindDoc="0" locked="0" layoutInCell="1" allowOverlap="1" wp14:anchorId="0D93455C" wp14:editId="65D89F77">
                <wp:simplePos x="0" y="0"/>
                <wp:positionH relativeFrom="column">
                  <wp:posOffset>635</wp:posOffset>
                </wp:positionH>
                <wp:positionV relativeFrom="paragraph">
                  <wp:posOffset>81280</wp:posOffset>
                </wp:positionV>
                <wp:extent cx="5629275" cy="576000"/>
                <wp:effectExtent l="0" t="0" r="28575" b="14605"/>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76000"/>
                        </a:xfrm>
                        <a:prstGeom prst="rect">
                          <a:avLst/>
                        </a:prstGeom>
                        <a:solidFill>
                          <a:srgbClr val="FFFFFF"/>
                        </a:solidFill>
                        <a:ln w="9525">
                          <a:solidFill>
                            <a:sysClr val="window" lastClr="FFFFFF"/>
                          </a:solidFill>
                          <a:miter lim="800000"/>
                          <a:headEnd/>
                          <a:tailEnd/>
                        </a:ln>
                      </wps:spPr>
                      <wps:txbx>
                        <w:txbxContent>
                          <w:p w:rsidR="005E3777" w:rsidRPr="00202393" w:rsidRDefault="005E3777" w:rsidP="00700362">
                            <w:pPr>
                              <w:spacing w:line="740" w:lineRule="exact"/>
                              <w:jc w:val="distribute"/>
                              <w:rPr>
                                <w:rFonts w:ascii="小标宋" w:eastAsia="小标宋"/>
                                <w:color w:val="FFFFFF" w:themeColor="background1"/>
                                <w:sz w:val="64"/>
                                <w:szCs w:val="64"/>
                              </w:rPr>
                            </w:pPr>
                            <w:r w:rsidRPr="00202393">
                              <w:rPr>
                                <w:rFonts w:ascii="小标宋" w:eastAsia="小标宋" w:hint="eastAsia"/>
                                <w:color w:val="FFFFFF" w:themeColor="background1"/>
                                <w:sz w:val="64"/>
                                <w:szCs w:val="64"/>
                              </w:rPr>
                              <w:t>东莞理工学院城市学院文件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3455C" id="_x0000_t202" coordsize="21600,21600" o:spt="202" path="m,l,21600r21600,l21600,xe">
                <v:stroke joinstyle="miter"/>
                <v:path gradientshapeok="t" o:connecttype="rect"/>
              </v:shapetype>
              <v:shape id="文本框 2" o:spid="_x0000_s1026" type="#_x0000_t202" style="position:absolute;margin-left:.05pt;margin-top:6.4pt;width:443.25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" strokecolor="window">
                <v:textbox>
                  <w:txbxContent>
                    <w:p w:rsidR="005E3777" w:rsidRPr="00202393" w:rsidRDefault="005E3777" w:rsidP="00700362">
                      <w:pPr>
                        <w:spacing w:line="740" w:lineRule="exact"/>
                        <w:jc w:val="distribute"/>
                        <w:rPr>
                          <w:rFonts w:ascii="小标宋" w:eastAsia="小标宋"/>
                          <w:color w:val="FFFFFF" w:themeColor="background1"/>
                          <w:sz w:val="64"/>
                          <w:szCs w:val="64"/>
                        </w:rPr>
                      </w:pPr>
                      <w:r w:rsidRPr="00202393">
                        <w:rPr>
                          <w:rFonts w:ascii="小标宋" w:eastAsia="小标宋" w:hint="eastAsia"/>
                          <w:color w:val="FFFFFF" w:themeColor="background1"/>
                          <w:sz w:val="64"/>
                          <w:szCs w:val="64"/>
                        </w:rPr>
                        <w:t>东莞理工学院城市学院文件</w:t>
                      </w:r>
                    </w:p>
                  </w:txbxContent>
                </v:textbox>
              </v:shape>
            </w:pict>
          </mc:Fallback>
        </mc:AlternateContent>
      </w:r>
    </w:p>
    <w:p w:rsidR="00056B27" w:rsidRPr="00C342DC" w:rsidRDefault="00056B27" w:rsidP="0066067E">
      <w:pPr>
        <w:spacing w:line="620" w:lineRule="exact"/>
        <w:rPr>
          <w:rFonts w:ascii="方正小标宋简体" w:eastAsia="方正小标宋简体" w:hAnsi="仿宋"/>
          <w:sz w:val="32"/>
          <w:szCs w:val="32"/>
        </w:rPr>
      </w:pPr>
    </w:p>
    <w:p w:rsidR="000D2001" w:rsidRDefault="000D2001" w:rsidP="0066067E">
      <w:pPr>
        <w:spacing w:line="620" w:lineRule="exact"/>
        <w:rPr>
          <w:rFonts w:ascii="方正小标宋简体" w:eastAsia="方正小标宋简体" w:hAnsi="仿宋"/>
          <w:sz w:val="32"/>
          <w:szCs w:val="32"/>
        </w:rPr>
      </w:pPr>
    </w:p>
    <w:p w:rsidR="00CB4D81" w:rsidRPr="00452DBA" w:rsidRDefault="005E3777" w:rsidP="00CB4D81">
      <w:pPr>
        <w:spacing w:beforeLines="20" w:before="101" w:afterLines="50" w:after="253"/>
        <w:jc w:val="center"/>
        <w:rPr>
          <w:rFonts w:ascii="仿宋_GB2312" w:eastAsia="仿宋_GB2312" w:hAnsi="仿宋"/>
          <w:sz w:val="32"/>
          <w:szCs w:val="32"/>
        </w:rPr>
      </w:pPr>
      <w:r w:rsidRPr="00452DBA">
        <w:rPr>
          <w:rFonts w:ascii="仿宋_GB2312" w:eastAsia="仿宋_GB2312" w:hAnsi="仿宋" w:hint="eastAsia"/>
          <w:sz w:val="32"/>
          <w:szCs w:val="32"/>
        </w:rPr>
        <w:t>东理城</w:t>
      </w:r>
      <w:r w:rsidRPr="00452DBA">
        <w:rPr>
          <w:rFonts w:ascii="仿宋_GB2312" w:eastAsia="仿宋_GB2312" w:hAnsi="仿宋" w:cs="Times New Roman" w:hint="eastAsia"/>
          <w:sz w:val="32"/>
          <w:szCs w:val="32"/>
        </w:rPr>
        <w:t>〔</w:t>
      </w:r>
      <w:r w:rsidRPr="00452DBA">
        <w:rPr>
          <w:rFonts w:ascii="仿宋_GB2312" w:eastAsia="仿宋_GB2312" w:hAnsi="Times New Roman" w:cs="Times New Roman" w:hint="eastAsia"/>
          <w:sz w:val="32"/>
          <w:szCs w:val="32"/>
        </w:rPr>
        <w:t>201</w:t>
      </w:r>
      <w:r w:rsidR="00402792" w:rsidRPr="00452DBA">
        <w:rPr>
          <w:rFonts w:ascii="仿宋_GB2312" w:eastAsia="仿宋_GB2312" w:hAnsi="Times New Roman" w:cs="Times New Roman" w:hint="eastAsia"/>
          <w:sz w:val="32"/>
          <w:szCs w:val="32"/>
        </w:rPr>
        <w:t>7</w:t>
      </w:r>
      <w:r w:rsidRPr="00452DBA">
        <w:rPr>
          <w:rFonts w:ascii="仿宋_GB2312" w:eastAsia="仿宋_GB2312" w:hAnsi="仿宋" w:cs="Times New Roman" w:hint="eastAsia"/>
          <w:sz w:val="32"/>
          <w:szCs w:val="32"/>
        </w:rPr>
        <w:t>〕</w:t>
      </w:r>
      <w:r w:rsidR="00B622B1">
        <w:rPr>
          <w:rFonts w:ascii="仿宋_GB2312" w:eastAsia="仿宋_GB2312" w:hAnsi="仿宋" w:cs="Times New Roman" w:hint="eastAsia"/>
          <w:sz w:val="32"/>
          <w:szCs w:val="32"/>
        </w:rPr>
        <w:t>7</w:t>
      </w:r>
      <w:r w:rsidR="00B622B1">
        <w:rPr>
          <w:rFonts w:ascii="仿宋_GB2312" w:eastAsia="仿宋_GB2312" w:hAnsi="仿宋" w:cs="Times New Roman"/>
          <w:sz w:val="32"/>
          <w:szCs w:val="32"/>
        </w:rPr>
        <w:t>6</w:t>
      </w:r>
      <w:r w:rsidRPr="00452DBA">
        <w:rPr>
          <w:rFonts w:ascii="仿宋_GB2312" w:eastAsia="仿宋_GB2312" w:hAnsi="仿宋" w:hint="eastAsia"/>
          <w:sz w:val="32"/>
          <w:szCs w:val="32"/>
        </w:rPr>
        <w:t>号</w:t>
      </w:r>
    </w:p>
    <w:p w:rsidR="00982682" w:rsidRPr="00982682" w:rsidRDefault="008B74CD" w:rsidP="00CB4D81">
      <w:pPr>
        <w:spacing w:line="700" w:lineRule="exact"/>
        <w:jc w:val="center"/>
        <w:rPr>
          <w:rFonts w:ascii="方正小标宋简体" w:eastAsia="方正小标宋简体" w:hAnsi="仿宋"/>
          <w:sz w:val="32"/>
          <w:szCs w:val="32"/>
        </w:rPr>
      </w:pPr>
      <w:r>
        <w:rPr>
          <w:rFonts w:ascii="方正小标宋简体" w:eastAsia="方正小标宋简体" w:hAnsi="仿宋" w:hint="eastAsia"/>
          <w:noProof/>
          <w:sz w:val="32"/>
          <w:szCs w:val="32"/>
        </w:rPr>
        <mc:AlternateContent>
          <mc:Choice Requires="wps">
            <w:drawing>
              <wp:anchor distT="0" distB="0" distL="114300" distR="114300" simplePos="0" relativeHeight="251653632" behindDoc="0" locked="0" layoutInCell="1" allowOverlap="1" wp14:anchorId="7548E6FB" wp14:editId="08D231AF">
                <wp:simplePos x="0" y="0"/>
                <wp:positionH relativeFrom="column">
                  <wp:posOffset>0</wp:posOffset>
                </wp:positionH>
                <wp:positionV relativeFrom="paragraph">
                  <wp:posOffset>27940</wp:posOffset>
                </wp:positionV>
                <wp:extent cx="5608320" cy="0"/>
                <wp:effectExtent l="0" t="0" r="30480" b="19050"/>
                <wp:wrapNone/>
                <wp:docPr id="2" name="直接连接符 2"/>
                <wp:cNvGraphicFramePr/>
                <a:graphic xmlns:a="http://schemas.openxmlformats.org/drawingml/2006/main">
                  <a:graphicData uri="http://schemas.microsoft.com/office/word/2010/wordprocessingShape">
                    <wps:wsp>
                      <wps:cNvCnPr/>
                      <wps:spPr>
                        <a:xfrm>
                          <a:off x="0" y="0"/>
                          <a:ext cx="560832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AD0BE4" id="直接连接符 2"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0,2.2pt" to="441.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" strokecolor="white [3212]" strokeweight="1.5pt"/>
            </w:pict>
          </mc:Fallback>
        </mc:AlternateContent>
      </w:r>
    </w:p>
    <w:p w:rsidR="00402792" w:rsidRDefault="000C1046" w:rsidP="00402792">
      <w:pPr>
        <w:spacing w:line="760" w:lineRule="exact"/>
        <w:jc w:val="center"/>
        <w:rPr>
          <w:rFonts w:ascii="小标宋" w:eastAsia="小标宋" w:hAnsi="华文中宋" w:cs="Times New Roman"/>
          <w:bCs/>
          <w:spacing w:val="20"/>
          <w:kern w:val="2"/>
          <w:sz w:val="44"/>
          <w:szCs w:val="44"/>
        </w:rPr>
      </w:pPr>
      <w:r w:rsidRPr="00470CCF">
        <w:rPr>
          <w:rFonts w:ascii="小标宋" w:eastAsia="小标宋" w:hint="eastAsia"/>
          <w:sz w:val="44"/>
          <w:szCs w:val="44"/>
        </w:rPr>
        <w:t>关于印</w:t>
      </w:r>
      <w:r w:rsidR="002A0FA8" w:rsidRPr="00470CCF">
        <w:rPr>
          <w:rFonts w:ascii="小标宋" w:eastAsia="小标宋" w:hint="eastAsia"/>
          <w:sz w:val="44"/>
          <w:szCs w:val="44"/>
        </w:rPr>
        <w:t>发《</w:t>
      </w:r>
      <w:r w:rsidR="00402792" w:rsidRPr="00402792">
        <w:rPr>
          <w:rFonts w:ascii="小标宋" w:eastAsia="小标宋" w:hAnsi="华文中宋" w:cs="Times New Roman" w:hint="eastAsia"/>
          <w:bCs/>
          <w:spacing w:val="20"/>
          <w:kern w:val="2"/>
          <w:sz w:val="44"/>
          <w:szCs w:val="44"/>
        </w:rPr>
        <w:t>东莞理工学院城市学院就业</w:t>
      </w:r>
    </w:p>
    <w:p w:rsidR="002A0FA8" w:rsidRPr="00CB4D81" w:rsidRDefault="00402792" w:rsidP="00402792">
      <w:pPr>
        <w:spacing w:line="760" w:lineRule="exact"/>
        <w:jc w:val="center"/>
        <w:rPr>
          <w:rFonts w:ascii="小标宋" w:eastAsia="小标宋" w:hAnsi="华文中宋" w:cs="Times New Roman"/>
          <w:bCs/>
          <w:spacing w:val="20"/>
          <w:kern w:val="2"/>
          <w:sz w:val="44"/>
          <w:szCs w:val="44"/>
        </w:rPr>
      </w:pPr>
      <w:r w:rsidRPr="00402792">
        <w:rPr>
          <w:rFonts w:ascii="小标宋" w:eastAsia="小标宋" w:hAnsi="华文中宋" w:cs="Times New Roman" w:hint="eastAsia"/>
          <w:bCs/>
          <w:spacing w:val="20"/>
          <w:kern w:val="2"/>
          <w:sz w:val="44"/>
          <w:szCs w:val="44"/>
        </w:rPr>
        <w:t>创业基地建设与管理办法（试行）</w:t>
      </w:r>
      <w:r w:rsidR="002A0FA8" w:rsidRPr="00470CCF">
        <w:rPr>
          <w:rFonts w:ascii="小标宋" w:eastAsia="小标宋" w:hint="eastAsia"/>
          <w:sz w:val="44"/>
          <w:szCs w:val="44"/>
        </w:rPr>
        <w:t>》</w:t>
      </w:r>
      <w:r w:rsidR="00470CCF" w:rsidRPr="00470CCF">
        <w:rPr>
          <w:rFonts w:ascii="小标宋" w:eastAsia="小标宋" w:hint="eastAsia"/>
          <w:sz w:val="44"/>
          <w:szCs w:val="44"/>
        </w:rPr>
        <w:t>的通知</w:t>
      </w:r>
    </w:p>
    <w:p w:rsidR="00982682" w:rsidRPr="00042D79" w:rsidRDefault="00982682" w:rsidP="00CB4D81">
      <w:pPr>
        <w:spacing w:line="400" w:lineRule="exact"/>
        <w:rPr>
          <w:rFonts w:ascii="仿宋" w:eastAsia="仿宋" w:hAnsi="仿宋"/>
          <w:sz w:val="32"/>
          <w:szCs w:val="32"/>
        </w:rPr>
      </w:pPr>
    </w:p>
    <w:p w:rsidR="00EE18B9" w:rsidRPr="00452DBA" w:rsidRDefault="00EE18B9" w:rsidP="00EE18B9">
      <w:pPr>
        <w:spacing w:line="560" w:lineRule="exact"/>
        <w:rPr>
          <w:rFonts w:ascii="仿宋_GB2312" w:eastAsia="仿宋_GB2312" w:hAnsi="仿宋"/>
          <w:sz w:val="32"/>
          <w:szCs w:val="32"/>
        </w:rPr>
      </w:pPr>
      <w:r w:rsidRPr="00452DBA">
        <w:rPr>
          <w:rFonts w:ascii="仿宋_GB2312" w:eastAsia="仿宋_GB2312" w:hAnsi="仿宋" w:hint="eastAsia"/>
          <w:sz w:val="32"/>
          <w:szCs w:val="32"/>
        </w:rPr>
        <w:t>院内各单位:</w:t>
      </w:r>
    </w:p>
    <w:p w:rsidR="00EE18B9" w:rsidRPr="00452DBA" w:rsidRDefault="00EE18B9" w:rsidP="00CB4D81">
      <w:pPr>
        <w:spacing w:line="560" w:lineRule="exact"/>
        <w:ind w:firstLineChars="200" w:firstLine="651"/>
        <w:rPr>
          <w:rFonts w:ascii="仿宋_GB2312" w:eastAsia="仿宋_GB2312" w:hAnsi="仿宋"/>
          <w:sz w:val="32"/>
          <w:szCs w:val="32"/>
        </w:rPr>
      </w:pPr>
      <w:r w:rsidRPr="00452DBA">
        <w:rPr>
          <w:rFonts w:ascii="仿宋_GB2312" w:eastAsia="仿宋_GB2312" w:hAnsi="仿宋" w:hint="eastAsia"/>
          <w:sz w:val="32"/>
          <w:szCs w:val="32"/>
        </w:rPr>
        <w:t>现将《</w:t>
      </w:r>
      <w:r w:rsidR="00402792" w:rsidRPr="00452DBA">
        <w:rPr>
          <w:rFonts w:ascii="仿宋_GB2312" w:eastAsia="仿宋_GB2312" w:hAnsi="仿宋" w:hint="eastAsia"/>
          <w:sz w:val="32"/>
          <w:szCs w:val="32"/>
        </w:rPr>
        <w:t>东莞理工学院城市学院就业创业基地建设与管理办法（试行）</w:t>
      </w:r>
      <w:r w:rsidRPr="00452DBA">
        <w:rPr>
          <w:rFonts w:ascii="仿宋_GB2312" w:eastAsia="仿宋_GB2312" w:hAnsi="仿宋" w:hint="eastAsia"/>
          <w:sz w:val="32"/>
          <w:szCs w:val="32"/>
        </w:rPr>
        <w:t>》印发给你们，望遵照执行。</w:t>
      </w:r>
    </w:p>
    <w:p w:rsidR="00AF2C26" w:rsidRPr="00452DBA" w:rsidRDefault="00AF2C26" w:rsidP="00CB4D81">
      <w:pPr>
        <w:spacing w:line="560" w:lineRule="exact"/>
        <w:rPr>
          <w:rFonts w:ascii="仿宋_GB2312" w:eastAsia="仿宋_GB2312" w:hAnsi="仿宋"/>
          <w:sz w:val="32"/>
          <w:szCs w:val="32"/>
        </w:rPr>
      </w:pPr>
    </w:p>
    <w:p w:rsidR="00402792" w:rsidRPr="00452DBA" w:rsidRDefault="00402792" w:rsidP="00CB4D81">
      <w:pPr>
        <w:spacing w:line="560" w:lineRule="exact"/>
        <w:rPr>
          <w:rFonts w:ascii="仿宋_GB2312" w:eastAsia="仿宋_GB2312" w:hAnsi="仿宋"/>
          <w:sz w:val="32"/>
          <w:szCs w:val="32"/>
        </w:rPr>
      </w:pPr>
    </w:p>
    <w:p w:rsidR="00B56A09" w:rsidRPr="00452DBA" w:rsidRDefault="00B56A09" w:rsidP="00AF2C26">
      <w:pPr>
        <w:spacing w:line="560" w:lineRule="exact"/>
        <w:ind w:firstLineChars="1499" w:firstLine="4876"/>
        <w:rPr>
          <w:rFonts w:ascii="仿宋_GB2312" w:eastAsia="仿宋_GB2312" w:hAnsi="仿宋"/>
          <w:sz w:val="32"/>
          <w:szCs w:val="32"/>
        </w:rPr>
      </w:pPr>
      <w:r w:rsidRPr="00452DBA">
        <w:rPr>
          <w:rFonts w:ascii="仿宋_GB2312" w:eastAsia="仿宋_GB2312" w:hAnsi="仿宋" w:hint="eastAsia"/>
          <w:sz w:val="32"/>
          <w:szCs w:val="32"/>
        </w:rPr>
        <w:t>东莞理工学院城市学院</w:t>
      </w:r>
    </w:p>
    <w:p w:rsidR="00B56A09" w:rsidRPr="00452DBA" w:rsidRDefault="00B56A09" w:rsidP="00AF2C26">
      <w:pPr>
        <w:spacing w:line="560" w:lineRule="exact"/>
        <w:ind w:rightChars="400" w:right="1141"/>
        <w:jc w:val="right"/>
        <w:rPr>
          <w:rFonts w:ascii="仿宋_GB2312" w:eastAsia="仿宋_GB2312" w:hAnsi="仿宋"/>
          <w:sz w:val="32"/>
          <w:szCs w:val="32"/>
        </w:rPr>
      </w:pPr>
      <w:r w:rsidRPr="00452DBA">
        <w:rPr>
          <w:rFonts w:ascii="仿宋_GB2312" w:eastAsia="仿宋_GB2312" w:hAnsi="仿宋" w:hint="eastAsia"/>
          <w:sz w:val="32"/>
          <w:szCs w:val="32"/>
        </w:rPr>
        <w:t>201</w:t>
      </w:r>
      <w:r w:rsidR="00402792" w:rsidRPr="00452DBA">
        <w:rPr>
          <w:rFonts w:ascii="仿宋_GB2312" w:eastAsia="仿宋_GB2312" w:hAnsi="仿宋" w:hint="eastAsia"/>
          <w:sz w:val="32"/>
          <w:szCs w:val="32"/>
        </w:rPr>
        <w:t>7</w:t>
      </w:r>
      <w:r w:rsidRPr="00452DBA">
        <w:rPr>
          <w:rFonts w:ascii="仿宋_GB2312" w:eastAsia="仿宋_GB2312" w:hAnsi="仿宋" w:hint="eastAsia"/>
          <w:sz w:val="32"/>
          <w:szCs w:val="32"/>
        </w:rPr>
        <w:t>年</w:t>
      </w:r>
      <w:r w:rsidR="00402792" w:rsidRPr="00452DBA">
        <w:rPr>
          <w:rFonts w:ascii="仿宋_GB2312" w:eastAsia="仿宋_GB2312" w:hAnsi="仿宋" w:hint="eastAsia"/>
          <w:sz w:val="32"/>
          <w:szCs w:val="32"/>
        </w:rPr>
        <w:t>5</w:t>
      </w:r>
      <w:r w:rsidRPr="00452DBA">
        <w:rPr>
          <w:rFonts w:ascii="仿宋_GB2312" w:eastAsia="仿宋_GB2312" w:hAnsi="仿宋" w:hint="eastAsia"/>
          <w:sz w:val="32"/>
          <w:szCs w:val="32"/>
        </w:rPr>
        <w:t>月</w:t>
      </w:r>
      <w:r w:rsidR="00B622B1">
        <w:rPr>
          <w:rFonts w:ascii="仿宋_GB2312" w:eastAsia="仿宋_GB2312" w:hAnsi="仿宋"/>
          <w:sz w:val="32"/>
          <w:szCs w:val="32"/>
        </w:rPr>
        <w:t>31</w:t>
      </w:r>
      <w:r w:rsidRPr="00452DBA">
        <w:rPr>
          <w:rFonts w:ascii="仿宋_GB2312" w:eastAsia="仿宋_GB2312" w:hAnsi="仿宋" w:hint="eastAsia"/>
          <w:sz w:val="32"/>
          <w:szCs w:val="32"/>
        </w:rPr>
        <w:t>日</w:t>
      </w:r>
    </w:p>
    <w:p w:rsidR="00402792" w:rsidRDefault="00402792" w:rsidP="00AF2C26">
      <w:pPr>
        <w:spacing w:line="560" w:lineRule="exact"/>
        <w:ind w:rightChars="400" w:right="1141"/>
        <w:jc w:val="right"/>
        <w:rPr>
          <w:rFonts w:ascii="仿宋" w:eastAsia="仿宋" w:hAnsi="仿宋"/>
          <w:sz w:val="32"/>
          <w:szCs w:val="32"/>
        </w:rPr>
      </w:pPr>
    </w:p>
    <w:p w:rsidR="00402792" w:rsidRPr="00042D79" w:rsidRDefault="00402792" w:rsidP="00AF2C26">
      <w:pPr>
        <w:spacing w:line="560" w:lineRule="exact"/>
        <w:ind w:rightChars="400" w:right="1141"/>
        <w:jc w:val="right"/>
        <w:rPr>
          <w:rFonts w:ascii="仿宋" w:eastAsia="仿宋" w:hAnsi="仿宋"/>
          <w:sz w:val="32"/>
          <w:szCs w:val="32"/>
        </w:rPr>
      </w:pPr>
    </w:p>
    <w:p w:rsidR="00DB0382" w:rsidRPr="00B56A09" w:rsidRDefault="00DB0382" w:rsidP="00982682">
      <w:pPr>
        <w:spacing w:line="560" w:lineRule="exact"/>
        <w:ind w:rightChars="400" w:right="1141"/>
        <w:jc w:val="right"/>
        <w:rPr>
          <w:rFonts w:ascii="仿宋" w:eastAsia="仿宋" w:hAnsi="仿宋"/>
          <w:sz w:val="32"/>
          <w:szCs w:val="32"/>
        </w:rPr>
      </w:pPr>
    </w:p>
    <w:p w:rsidR="00402792" w:rsidRPr="00FC0A5C" w:rsidRDefault="00402792" w:rsidP="00402792">
      <w:pPr>
        <w:widowControl w:val="0"/>
        <w:pBdr>
          <w:top w:val="single" w:sz="4" w:space="1" w:color="auto"/>
          <w:bottom w:val="single" w:sz="4" w:space="1" w:color="auto"/>
        </w:pBdr>
        <w:wordWrap w:val="0"/>
        <w:spacing w:line="380" w:lineRule="exact"/>
        <w:ind w:leftChars="100" w:left="285" w:rightChars="100" w:right="285" w:firstLineChars="100" w:firstLine="245"/>
        <w:rPr>
          <w:rFonts w:ascii="仿宋" w:eastAsia="仿宋" w:hAnsi="仿宋"/>
          <w:szCs w:val="28"/>
        </w:rPr>
      </w:pPr>
      <w:r w:rsidRPr="00FC0A5C">
        <w:rPr>
          <w:rFonts w:ascii="仿宋" w:eastAsia="仿宋" w:hAnsi="仿宋" w:hint="eastAsia"/>
          <w:spacing w:val="-20"/>
          <w:szCs w:val="28"/>
        </w:rPr>
        <w:t xml:space="preserve">东莞理工学院城市学院办公室     </w:t>
      </w:r>
      <w:r>
        <w:rPr>
          <w:rFonts w:ascii="仿宋" w:eastAsia="仿宋" w:hAnsi="仿宋" w:hint="eastAsia"/>
          <w:spacing w:val="-20"/>
          <w:szCs w:val="28"/>
        </w:rPr>
        <w:t xml:space="preserve">    </w:t>
      </w:r>
      <w:r>
        <w:rPr>
          <w:rFonts w:ascii="仿宋" w:eastAsia="仿宋" w:hAnsi="仿宋"/>
          <w:spacing w:val="-20"/>
          <w:szCs w:val="28"/>
        </w:rPr>
        <w:t xml:space="preserve"> </w:t>
      </w:r>
      <w:r>
        <w:rPr>
          <w:rFonts w:ascii="仿宋" w:eastAsia="仿宋" w:hAnsi="仿宋" w:hint="eastAsia"/>
          <w:spacing w:val="-20"/>
          <w:szCs w:val="28"/>
        </w:rPr>
        <w:t xml:space="preserve">          </w:t>
      </w:r>
      <w:r w:rsidRPr="00FC0A5C">
        <w:rPr>
          <w:rFonts w:ascii="仿宋" w:eastAsia="仿宋" w:hAnsi="仿宋" w:hint="eastAsia"/>
          <w:spacing w:val="-20"/>
          <w:szCs w:val="28"/>
        </w:rPr>
        <w:t>20</w:t>
      </w:r>
      <w:r>
        <w:rPr>
          <w:rFonts w:ascii="仿宋" w:eastAsia="仿宋" w:hAnsi="仿宋" w:hint="eastAsia"/>
          <w:szCs w:val="28"/>
        </w:rPr>
        <w:t>1</w:t>
      </w:r>
      <w:r>
        <w:rPr>
          <w:rFonts w:ascii="仿宋" w:eastAsia="仿宋" w:hAnsi="仿宋"/>
          <w:szCs w:val="28"/>
        </w:rPr>
        <w:t>7</w:t>
      </w:r>
      <w:r w:rsidRPr="00FC0A5C">
        <w:rPr>
          <w:rFonts w:ascii="仿宋" w:eastAsia="仿宋" w:hAnsi="仿宋" w:cs="仿宋_GB2312" w:hint="eastAsia"/>
          <w:spacing w:val="-20"/>
          <w:szCs w:val="28"/>
        </w:rPr>
        <w:t>年</w:t>
      </w:r>
      <w:r>
        <w:rPr>
          <w:rFonts w:ascii="仿宋" w:eastAsia="仿宋" w:hAnsi="仿宋"/>
          <w:szCs w:val="28"/>
        </w:rPr>
        <w:t>5</w:t>
      </w:r>
      <w:r w:rsidRPr="00FC0A5C">
        <w:rPr>
          <w:rFonts w:ascii="仿宋" w:eastAsia="仿宋" w:hAnsi="仿宋" w:cs="仿宋_GB2312" w:hint="eastAsia"/>
          <w:spacing w:val="-20"/>
          <w:szCs w:val="28"/>
        </w:rPr>
        <w:t>月</w:t>
      </w:r>
      <w:r w:rsidR="00B622B1">
        <w:rPr>
          <w:rFonts w:ascii="仿宋" w:eastAsia="仿宋" w:hAnsi="仿宋"/>
          <w:szCs w:val="28"/>
        </w:rPr>
        <w:t>31</w:t>
      </w:r>
      <w:r w:rsidRPr="00FC0A5C">
        <w:rPr>
          <w:rFonts w:ascii="仿宋" w:eastAsia="仿宋" w:hAnsi="仿宋" w:cs="仿宋_GB2312" w:hint="eastAsia"/>
          <w:spacing w:val="-20"/>
          <w:szCs w:val="28"/>
        </w:rPr>
        <w:t>日印发</w:t>
      </w:r>
      <w:r>
        <w:rPr>
          <w:rFonts w:ascii="仿宋" w:eastAsia="仿宋" w:hAnsi="仿宋" w:cs="仿宋_GB2312" w:hint="eastAsia"/>
          <w:spacing w:val="-20"/>
          <w:szCs w:val="28"/>
        </w:rPr>
        <w:t xml:space="preserve"> </w:t>
      </w:r>
    </w:p>
    <w:p w:rsidR="00402792" w:rsidRDefault="00402792" w:rsidP="00402792">
      <w:pPr>
        <w:pStyle w:val="1"/>
        <w:spacing w:before="0" w:line="780" w:lineRule="exact"/>
        <w:jc w:val="center"/>
        <w:rPr>
          <w:rFonts w:ascii="小标宋" w:eastAsia="小标宋"/>
          <w:b w:val="0"/>
          <w:color w:val="auto"/>
          <w:sz w:val="44"/>
          <w:szCs w:val="44"/>
        </w:rPr>
      </w:pPr>
      <w:bookmarkStart w:id="0" w:name="_Toc297383998"/>
      <w:bookmarkStart w:id="1" w:name="_Toc297383777"/>
      <w:bookmarkStart w:id="2" w:name="_Toc297454419"/>
      <w:bookmarkStart w:id="3" w:name="_Toc476584242"/>
      <w:r w:rsidRPr="00402792">
        <w:rPr>
          <w:rFonts w:ascii="小标宋" w:eastAsia="小标宋" w:hint="eastAsia"/>
          <w:b w:val="0"/>
          <w:color w:val="auto"/>
          <w:sz w:val="44"/>
          <w:szCs w:val="44"/>
        </w:rPr>
        <w:lastRenderedPageBreak/>
        <w:t>东莞理工学院城市学院</w:t>
      </w:r>
      <w:bookmarkStart w:id="4" w:name="_Toc297383999"/>
      <w:bookmarkStart w:id="5" w:name="_Toc297454420"/>
      <w:bookmarkStart w:id="6" w:name="_Toc297383778"/>
      <w:bookmarkEnd w:id="0"/>
      <w:bookmarkEnd w:id="1"/>
      <w:bookmarkEnd w:id="2"/>
    </w:p>
    <w:p w:rsidR="00402792" w:rsidRPr="00402792" w:rsidRDefault="00402792" w:rsidP="00402792">
      <w:pPr>
        <w:pStyle w:val="1"/>
        <w:spacing w:before="0" w:line="780" w:lineRule="exact"/>
        <w:jc w:val="center"/>
        <w:rPr>
          <w:rFonts w:ascii="小标宋" w:eastAsia="小标宋"/>
          <w:b w:val="0"/>
          <w:color w:val="auto"/>
          <w:sz w:val="44"/>
          <w:szCs w:val="44"/>
        </w:rPr>
      </w:pPr>
      <w:r w:rsidRPr="00402792">
        <w:rPr>
          <w:rFonts w:ascii="小标宋" w:eastAsia="小标宋" w:hint="eastAsia"/>
          <w:b w:val="0"/>
          <w:color w:val="auto"/>
          <w:sz w:val="44"/>
          <w:szCs w:val="44"/>
        </w:rPr>
        <w:t>就业创业基地建设与管理办法</w:t>
      </w:r>
      <w:bookmarkEnd w:id="3"/>
      <w:bookmarkEnd w:id="4"/>
      <w:bookmarkEnd w:id="5"/>
      <w:bookmarkEnd w:id="6"/>
      <w:r w:rsidRPr="00402792">
        <w:rPr>
          <w:rFonts w:ascii="小标宋" w:eastAsia="小标宋" w:hint="eastAsia"/>
          <w:b w:val="0"/>
          <w:color w:val="auto"/>
          <w:sz w:val="44"/>
          <w:szCs w:val="44"/>
        </w:rPr>
        <w:t>（试行）</w:t>
      </w:r>
    </w:p>
    <w:p w:rsidR="00402792" w:rsidRDefault="00402792" w:rsidP="00402792">
      <w:pPr>
        <w:pStyle w:val="4"/>
        <w:spacing w:before="0" w:line="540" w:lineRule="exact"/>
        <w:rPr>
          <w:rFonts w:ascii="仿宋_GB2312" w:eastAsia="仿宋_GB2312"/>
          <w:b w:val="0"/>
          <w:i w:val="0"/>
          <w:color w:val="auto"/>
          <w:sz w:val="32"/>
          <w:szCs w:val="32"/>
        </w:rPr>
      </w:pPr>
    </w:p>
    <w:p w:rsidR="00402792" w:rsidRPr="00402792" w:rsidRDefault="00402792" w:rsidP="00E57717">
      <w:pPr>
        <w:pStyle w:val="4"/>
        <w:spacing w:before="0" w:line="520" w:lineRule="exact"/>
        <w:jc w:val="center"/>
        <w:rPr>
          <w:rFonts w:ascii="黑体" w:eastAsia="黑体" w:hAnsi="黑体"/>
          <w:b w:val="0"/>
          <w:i w:val="0"/>
          <w:color w:val="auto"/>
          <w:sz w:val="32"/>
          <w:szCs w:val="32"/>
        </w:rPr>
      </w:pPr>
      <w:r w:rsidRPr="00402792">
        <w:rPr>
          <w:rFonts w:ascii="黑体" w:eastAsia="黑体" w:hAnsi="黑体" w:hint="eastAsia"/>
          <w:b w:val="0"/>
          <w:i w:val="0"/>
          <w:color w:val="auto"/>
          <w:sz w:val="32"/>
          <w:szCs w:val="32"/>
        </w:rPr>
        <w:t>第一章</w:t>
      </w:r>
      <w:r>
        <w:rPr>
          <w:rFonts w:ascii="黑体" w:eastAsia="黑体" w:hAnsi="黑体" w:hint="eastAsia"/>
          <w:b w:val="0"/>
          <w:i w:val="0"/>
          <w:color w:val="auto"/>
          <w:sz w:val="32"/>
          <w:szCs w:val="32"/>
        </w:rPr>
        <w:t xml:space="preserve"> </w:t>
      </w:r>
      <w:r>
        <w:rPr>
          <w:rFonts w:ascii="黑体" w:eastAsia="黑体" w:hAnsi="黑体"/>
          <w:b w:val="0"/>
          <w:i w:val="0"/>
          <w:color w:val="auto"/>
          <w:sz w:val="32"/>
          <w:szCs w:val="32"/>
        </w:rPr>
        <w:t xml:space="preserve"> </w:t>
      </w:r>
      <w:r w:rsidRPr="00402792">
        <w:rPr>
          <w:rFonts w:ascii="黑体" w:eastAsia="黑体" w:hAnsi="黑体" w:hint="eastAsia"/>
          <w:b w:val="0"/>
          <w:i w:val="0"/>
          <w:color w:val="auto"/>
          <w:sz w:val="32"/>
          <w:szCs w:val="32"/>
        </w:rPr>
        <w:t>总则</w:t>
      </w:r>
    </w:p>
    <w:p w:rsidR="00402792" w:rsidRPr="00402792" w:rsidRDefault="00402792" w:rsidP="00E57717">
      <w:pPr>
        <w:spacing w:line="520" w:lineRule="exact"/>
        <w:ind w:firstLineChars="200" w:firstLine="653"/>
        <w:jc w:val="both"/>
        <w:rPr>
          <w:rFonts w:ascii="仿宋_GB2312" w:eastAsia="仿宋_GB2312"/>
          <w:bCs/>
          <w:sz w:val="32"/>
          <w:szCs w:val="32"/>
        </w:rPr>
      </w:pPr>
      <w:r w:rsidRPr="00402792">
        <w:rPr>
          <w:rFonts w:ascii="仿宋_GB2312" w:eastAsia="仿宋_GB2312" w:hint="eastAsia"/>
          <w:b/>
          <w:bCs/>
          <w:sz w:val="32"/>
          <w:szCs w:val="32"/>
        </w:rPr>
        <w:t>第一条</w:t>
      </w:r>
      <w:r>
        <w:rPr>
          <w:rFonts w:ascii="仿宋_GB2312" w:eastAsia="仿宋_GB2312" w:hint="eastAsia"/>
          <w:bCs/>
          <w:sz w:val="32"/>
          <w:szCs w:val="32"/>
        </w:rPr>
        <w:t xml:space="preserve">  </w:t>
      </w:r>
      <w:r w:rsidRPr="00402792">
        <w:rPr>
          <w:rFonts w:ascii="仿宋_GB2312" w:eastAsia="仿宋_GB2312" w:hint="eastAsia"/>
          <w:sz w:val="32"/>
          <w:szCs w:val="32"/>
        </w:rPr>
        <w:t>东莞理工学院城市学院就业创业基地（以下简称“就业创业基地”），是</w:t>
      </w:r>
      <w:r w:rsidRPr="00402792">
        <w:rPr>
          <w:rFonts w:ascii="仿宋_GB2312" w:eastAsia="仿宋_GB2312" w:hint="eastAsia"/>
          <w:bCs/>
          <w:sz w:val="32"/>
          <w:szCs w:val="32"/>
        </w:rPr>
        <w:t>学校人才培养的重要载体。加快就业创业基地建设，对提高人才培养质量，促进毕业生就业，提升毕业生就业层次，培养学生的创业意识和创业实践能力等具有重要的意义。为进一步规范我院就业创业基地建设，逐步建成</w:t>
      </w:r>
      <w:bookmarkStart w:id="7" w:name="_GoBack"/>
      <w:bookmarkEnd w:id="7"/>
      <w:r w:rsidRPr="00402792">
        <w:rPr>
          <w:rFonts w:ascii="仿宋_GB2312" w:eastAsia="仿宋_GB2312" w:hint="eastAsia"/>
          <w:bCs/>
          <w:sz w:val="32"/>
          <w:szCs w:val="32"/>
        </w:rPr>
        <w:t xml:space="preserve">具有我院专业特色、符合我院人才培养需求的就业创业基地，充分发挥就业创业基地的功能，特制订本办法。 </w:t>
      </w:r>
    </w:p>
    <w:p w:rsidR="00371DF0" w:rsidRDefault="00402792" w:rsidP="00E57717">
      <w:pPr>
        <w:spacing w:line="520" w:lineRule="exact"/>
        <w:jc w:val="center"/>
        <w:rPr>
          <w:rFonts w:ascii="黑体" w:eastAsia="黑体" w:hAnsi="黑体"/>
          <w:sz w:val="32"/>
          <w:szCs w:val="32"/>
        </w:rPr>
      </w:pPr>
      <w:r w:rsidRPr="00402792">
        <w:rPr>
          <w:rFonts w:ascii="黑体" w:eastAsia="黑体" w:hAnsi="黑体" w:cs="黑体" w:hint="eastAsia"/>
          <w:sz w:val="32"/>
          <w:szCs w:val="32"/>
        </w:rPr>
        <w:t>第二章</w:t>
      </w:r>
      <w:r>
        <w:rPr>
          <w:rFonts w:ascii="黑体" w:eastAsia="黑体" w:hAnsi="黑体" w:cs="黑体" w:hint="eastAsia"/>
          <w:sz w:val="32"/>
          <w:szCs w:val="32"/>
        </w:rPr>
        <w:t xml:space="preserve">  </w:t>
      </w:r>
      <w:r w:rsidRPr="00402792">
        <w:rPr>
          <w:rFonts w:ascii="黑体" w:eastAsia="黑体" w:hAnsi="黑体" w:cs="黑体" w:hint="eastAsia"/>
          <w:sz w:val="32"/>
          <w:szCs w:val="32"/>
        </w:rPr>
        <w:t>就业创业基地建设的原则</w:t>
      </w:r>
    </w:p>
    <w:p w:rsidR="00371DF0" w:rsidRDefault="00371DF0" w:rsidP="00E57717">
      <w:pPr>
        <w:spacing w:line="520" w:lineRule="exact"/>
        <w:jc w:val="center"/>
        <w:rPr>
          <w:rFonts w:ascii="仿宋_GB2312" w:eastAsia="仿宋_GB2312"/>
          <w:bCs/>
          <w:sz w:val="32"/>
          <w:szCs w:val="32"/>
        </w:rPr>
      </w:pPr>
      <w:r>
        <w:rPr>
          <w:rFonts w:ascii="黑体" w:eastAsia="黑体" w:hAnsi="黑体"/>
          <w:sz w:val="32"/>
          <w:szCs w:val="32"/>
        </w:rPr>
        <w:t xml:space="preserve">    </w:t>
      </w:r>
      <w:r w:rsidR="00402792" w:rsidRPr="00371DF0">
        <w:rPr>
          <w:rFonts w:ascii="仿宋_GB2312" w:eastAsia="仿宋_GB2312" w:hint="eastAsia"/>
          <w:b/>
          <w:sz w:val="32"/>
          <w:szCs w:val="32"/>
        </w:rPr>
        <w:t>第二条</w:t>
      </w:r>
      <w:r w:rsidR="00402792" w:rsidRPr="00402792">
        <w:rPr>
          <w:rFonts w:ascii="仿宋_GB2312" w:eastAsia="仿宋_GB2312" w:hint="eastAsia"/>
          <w:sz w:val="32"/>
          <w:szCs w:val="32"/>
        </w:rPr>
        <w:t xml:space="preserve"> </w:t>
      </w:r>
      <w:r w:rsidR="00402792" w:rsidRPr="00402792">
        <w:rPr>
          <w:rFonts w:ascii="仿宋_GB2312" w:eastAsia="仿宋_GB2312" w:hint="eastAsia"/>
          <w:bCs/>
          <w:sz w:val="32"/>
          <w:szCs w:val="32"/>
        </w:rPr>
        <w:t xml:space="preserve"> 实用性原则</w:t>
      </w:r>
      <w:r>
        <w:rPr>
          <w:rFonts w:ascii="仿宋_GB2312" w:eastAsia="仿宋_GB2312" w:hint="eastAsia"/>
          <w:bCs/>
          <w:sz w:val="32"/>
          <w:szCs w:val="32"/>
        </w:rPr>
        <w:t>。</w:t>
      </w:r>
      <w:r w:rsidR="00402792" w:rsidRPr="00402792">
        <w:rPr>
          <w:rFonts w:ascii="仿宋_GB2312" w:eastAsia="仿宋_GB2312" w:hint="eastAsia"/>
          <w:bCs/>
          <w:sz w:val="32"/>
          <w:szCs w:val="32"/>
        </w:rPr>
        <w:t>建设就业创业基地，需要从我院各专业特色和市场需求出发，充分考虑就业创业单位的实力、基</w:t>
      </w:r>
    </w:p>
    <w:p w:rsidR="00371DF0" w:rsidRDefault="00402792" w:rsidP="00E57717">
      <w:pPr>
        <w:spacing w:line="520" w:lineRule="exact"/>
        <w:rPr>
          <w:rFonts w:ascii="黑体" w:eastAsia="黑体" w:hAnsi="黑体"/>
          <w:sz w:val="32"/>
          <w:szCs w:val="32"/>
        </w:rPr>
      </w:pPr>
      <w:r w:rsidRPr="00402792">
        <w:rPr>
          <w:rFonts w:ascii="仿宋_GB2312" w:eastAsia="仿宋_GB2312" w:hint="eastAsia"/>
          <w:bCs/>
          <w:sz w:val="32"/>
          <w:szCs w:val="32"/>
        </w:rPr>
        <w:t>础和条件，以满足我院毕业生就业创业实践的需要。</w:t>
      </w:r>
    </w:p>
    <w:p w:rsidR="00371DF0" w:rsidRDefault="00402792" w:rsidP="00E57717">
      <w:pPr>
        <w:widowControl w:val="0"/>
        <w:spacing w:line="520" w:lineRule="exact"/>
        <w:ind w:firstLineChars="200" w:firstLine="653"/>
        <w:rPr>
          <w:rFonts w:ascii="黑体" w:eastAsia="黑体" w:hAnsi="黑体"/>
          <w:sz w:val="32"/>
          <w:szCs w:val="32"/>
        </w:rPr>
      </w:pPr>
      <w:r w:rsidRPr="00371DF0">
        <w:rPr>
          <w:rFonts w:ascii="仿宋_GB2312" w:eastAsia="仿宋_GB2312" w:hint="eastAsia"/>
          <w:b/>
          <w:sz w:val="32"/>
          <w:szCs w:val="32"/>
        </w:rPr>
        <w:t>第三条</w:t>
      </w:r>
      <w:r w:rsidRPr="00402792">
        <w:rPr>
          <w:rFonts w:ascii="仿宋_GB2312" w:eastAsia="仿宋_GB2312" w:hint="eastAsia"/>
          <w:bCs/>
          <w:sz w:val="32"/>
          <w:szCs w:val="32"/>
        </w:rPr>
        <w:t xml:space="preserve">  共享性原则</w:t>
      </w:r>
      <w:r w:rsidR="00371DF0">
        <w:rPr>
          <w:rFonts w:ascii="仿宋_GB2312" w:eastAsia="仿宋_GB2312" w:hint="eastAsia"/>
          <w:bCs/>
          <w:sz w:val="32"/>
          <w:szCs w:val="32"/>
        </w:rPr>
        <w:t>。</w:t>
      </w:r>
      <w:r w:rsidRPr="00402792">
        <w:rPr>
          <w:rFonts w:ascii="仿宋_GB2312" w:eastAsia="仿宋_GB2312" w:hint="eastAsia"/>
          <w:bCs/>
          <w:sz w:val="32"/>
          <w:szCs w:val="32"/>
        </w:rPr>
        <w:t>就业创业基地建设要秉承“资源共享，共同发展”的原则，充分利用我院的人才优势，加强与基地单位在人才培养、科学研究等方面的合作，促进我院和基地单位的共同发展。</w:t>
      </w:r>
    </w:p>
    <w:p w:rsidR="00371DF0" w:rsidRDefault="00402792" w:rsidP="00E57717">
      <w:pPr>
        <w:widowControl w:val="0"/>
        <w:spacing w:line="520" w:lineRule="exact"/>
        <w:ind w:firstLineChars="200" w:firstLine="653"/>
        <w:rPr>
          <w:rFonts w:ascii="黑体" w:eastAsia="黑体" w:hAnsi="黑体"/>
          <w:sz w:val="32"/>
          <w:szCs w:val="32"/>
        </w:rPr>
      </w:pPr>
      <w:r w:rsidRPr="00371DF0">
        <w:rPr>
          <w:rFonts w:ascii="仿宋_GB2312" w:eastAsia="仿宋_GB2312" w:hint="eastAsia"/>
          <w:b/>
          <w:bCs/>
          <w:sz w:val="32"/>
          <w:szCs w:val="32"/>
        </w:rPr>
        <w:t>第四条</w:t>
      </w:r>
      <w:r w:rsidRPr="00402792">
        <w:rPr>
          <w:rFonts w:ascii="仿宋_GB2312" w:eastAsia="仿宋_GB2312" w:hint="eastAsia"/>
          <w:bCs/>
          <w:sz w:val="32"/>
          <w:szCs w:val="32"/>
        </w:rPr>
        <w:t xml:space="preserve">  稳定性原则</w:t>
      </w:r>
      <w:r w:rsidR="00371DF0">
        <w:rPr>
          <w:rFonts w:ascii="仿宋_GB2312" w:eastAsia="仿宋_GB2312" w:hint="eastAsia"/>
          <w:bCs/>
          <w:sz w:val="32"/>
          <w:szCs w:val="32"/>
        </w:rPr>
        <w:t>。</w:t>
      </w:r>
      <w:r w:rsidRPr="00402792">
        <w:rPr>
          <w:rFonts w:ascii="仿宋_GB2312" w:eastAsia="仿宋_GB2312" w:hint="eastAsia"/>
          <w:bCs/>
          <w:sz w:val="32"/>
          <w:szCs w:val="32"/>
        </w:rPr>
        <w:t>就业创业基地建设要考虑我院与基地单位的合作基础，着眼于校企长期合作的空间和发展前景，确保基地单位能够每年相对稳定的给予我院毕业生提供就业、创业指导和培养。</w:t>
      </w:r>
    </w:p>
    <w:p w:rsidR="00402792" w:rsidRPr="00371DF0" w:rsidRDefault="00402792" w:rsidP="00E57717">
      <w:pPr>
        <w:widowControl w:val="0"/>
        <w:spacing w:line="520" w:lineRule="exact"/>
        <w:ind w:firstLineChars="200" w:firstLine="653"/>
        <w:rPr>
          <w:rFonts w:ascii="黑体" w:eastAsia="黑体" w:hAnsi="黑体"/>
          <w:sz w:val="32"/>
          <w:szCs w:val="32"/>
        </w:rPr>
      </w:pPr>
      <w:r w:rsidRPr="00371DF0">
        <w:rPr>
          <w:rFonts w:ascii="仿宋_GB2312" w:eastAsia="仿宋_GB2312" w:hint="eastAsia"/>
          <w:b/>
          <w:bCs/>
          <w:sz w:val="32"/>
          <w:szCs w:val="32"/>
        </w:rPr>
        <w:lastRenderedPageBreak/>
        <w:t>第五条</w:t>
      </w:r>
      <w:r w:rsidR="00371DF0">
        <w:rPr>
          <w:rFonts w:ascii="仿宋_GB2312" w:eastAsia="仿宋_GB2312" w:hint="eastAsia"/>
          <w:bCs/>
          <w:sz w:val="32"/>
          <w:szCs w:val="32"/>
        </w:rPr>
        <w:t xml:space="preserve">  </w:t>
      </w:r>
      <w:r w:rsidRPr="00402792">
        <w:rPr>
          <w:rFonts w:ascii="仿宋_GB2312" w:eastAsia="仿宋_GB2312" w:hint="eastAsia"/>
          <w:bCs/>
          <w:sz w:val="32"/>
          <w:szCs w:val="32"/>
        </w:rPr>
        <w:t>本土性原则</w:t>
      </w:r>
      <w:r w:rsidR="00371DF0">
        <w:rPr>
          <w:rFonts w:ascii="仿宋_GB2312" w:eastAsia="仿宋_GB2312" w:hint="eastAsia"/>
          <w:bCs/>
          <w:sz w:val="32"/>
          <w:szCs w:val="32"/>
        </w:rPr>
        <w:t>。</w:t>
      </w:r>
      <w:r w:rsidRPr="00402792">
        <w:rPr>
          <w:rFonts w:ascii="仿宋_GB2312" w:eastAsia="仿宋_GB2312" w:hint="eastAsia"/>
          <w:bCs/>
          <w:sz w:val="32"/>
          <w:szCs w:val="32"/>
        </w:rPr>
        <w:t>就业创业基地建设要整合并充分利用本校现有资源，依托校企合作的模式为学生提供更多的就业机会，促进学生形成一定的创业意识、创新意识和创业能力。</w:t>
      </w:r>
    </w:p>
    <w:p w:rsidR="00402792" w:rsidRPr="00371DF0" w:rsidRDefault="00402792" w:rsidP="00E57717">
      <w:pPr>
        <w:pStyle w:val="4"/>
        <w:widowControl w:val="0"/>
        <w:numPr>
          <w:ilvl w:val="0"/>
          <w:numId w:val="43"/>
        </w:numPr>
        <w:spacing w:before="0" w:line="520" w:lineRule="exact"/>
        <w:jc w:val="center"/>
        <w:rPr>
          <w:rFonts w:ascii="黑体" w:eastAsia="黑体" w:hAnsi="黑体" w:cs="黑体"/>
          <w:b w:val="0"/>
          <w:i w:val="0"/>
          <w:color w:val="auto"/>
          <w:sz w:val="32"/>
          <w:szCs w:val="32"/>
        </w:rPr>
      </w:pPr>
      <w:r w:rsidRPr="00371DF0">
        <w:rPr>
          <w:rFonts w:ascii="黑体" w:eastAsia="黑体" w:hAnsi="黑体" w:cs="黑体" w:hint="eastAsia"/>
          <w:b w:val="0"/>
          <w:i w:val="0"/>
          <w:color w:val="auto"/>
          <w:sz w:val="32"/>
          <w:szCs w:val="32"/>
        </w:rPr>
        <w:t xml:space="preserve">  就业创业基地建立的基本条件</w:t>
      </w:r>
    </w:p>
    <w:p w:rsidR="00371DF0" w:rsidRDefault="00402792" w:rsidP="00E57717">
      <w:pPr>
        <w:widowControl w:val="0"/>
        <w:spacing w:line="520" w:lineRule="exact"/>
        <w:ind w:firstLineChars="200" w:firstLine="653"/>
        <w:jc w:val="both"/>
        <w:rPr>
          <w:rFonts w:ascii="仿宋_GB2312" w:eastAsia="仿宋_GB2312"/>
          <w:bCs/>
          <w:sz w:val="32"/>
          <w:szCs w:val="32"/>
        </w:rPr>
      </w:pPr>
      <w:r w:rsidRPr="00371DF0">
        <w:rPr>
          <w:rFonts w:ascii="仿宋_GB2312" w:eastAsia="仿宋_GB2312" w:hint="eastAsia"/>
          <w:b/>
          <w:sz w:val="32"/>
          <w:szCs w:val="32"/>
        </w:rPr>
        <w:t>第六条</w:t>
      </w:r>
      <w:r w:rsidR="00371DF0">
        <w:rPr>
          <w:rFonts w:ascii="仿宋_GB2312" w:eastAsia="仿宋_GB2312" w:hint="eastAsia"/>
          <w:sz w:val="32"/>
          <w:szCs w:val="32"/>
        </w:rPr>
        <w:t xml:space="preserve">  </w:t>
      </w:r>
      <w:r w:rsidRPr="00402792">
        <w:rPr>
          <w:rFonts w:ascii="仿宋_GB2312" w:eastAsia="仿宋_GB2312" w:hint="eastAsia"/>
          <w:sz w:val="32"/>
          <w:szCs w:val="32"/>
        </w:rPr>
        <w:t>就业创业基地应</w:t>
      </w:r>
      <w:r w:rsidR="00371DF0">
        <w:rPr>
          <w:rFonts w:ascii="仿宋_GB2312" w:eastAsia="仿宋_GB2312" w:hint="eastAsia"/>
          <w:sz w:val="32"/>
          <w:szCs w:val="32"/>
        </w:rPr>
        <w:t>由</w:t>
      </w:r>
      <w:r w:rsidRPr="00402792">
        <w:rPr>
          <w:rFonts w:ascii="仿宋_GB2312" w:eastAsia="仿宋_GB2312" w:hint="eastAsia"/>
          <w:bCs/>
          <w:sz w:val="32"/>
          <w:szCs w:val="32"/>
        </w:rPr>
        <w:t>一定数量的</w:t>
      </w:r>
      <w:r w:rsidR="00371DF0">
        <w:rPr>
          <w:rFonts w:ascii="仿宋_GB2312" w:eastAsia="仿宋_GB2312" w:hint="eastAsia"/>
          <w:bCs/>
          <w:sz w:val="32"/>
          <w:szCs w:val="32"/>
        </w:rPr>
        <w:t>具备</w:t>
      </w:r>
      <w:r w:rsidRPr="00402792">
        <w:rPr>
          <w:rFonts w:ascii="仿宋_GB2312" w:eastAsia="仿宋_GB2312" w:hint="eastAsia"/>
          <w:bCs/>
          <w:sz w:val="32"/>
          <w:szCs w:val="32"/>
        </w:rPr>
        <w:t>较高专业技术水平和较丰富实践管理经验的人员担任就业创业导师，</w:t>
      </w:r>
      <w:r w:rsidRPr="00402792">
        <w:rPr>
          <w:rFonts w:ascii="仿宋_GB2312" w:eastAsia="仿宋_GB2312" w:hint="eastAsia"/>
          <w:sz w:val="32"/>
          <w:szCs w:val="32"/>
        </w:rPr>
        <w:t>并能满足</w:t>
      </w:r>
      <w:r w:rsidRPr="00402792">
        <w:rPr>
          <w:rFonts w:ascii="仿宋_GB2312" w:eastAsia="仿宋_GB2312" w:hint="eastAsia"/>
          <w:bCs/>
          <w:sz w:val="32"/>
          <w:szCs w:val="32"/>
        </w:rPr>
        <w:t>一定数量的就业创业团队开展就业创业学习、工作、生活的需求。</w:t>
      </w:r>
    </w:p>
    <w:p w:rsidR="00402792" w:rsidRPr="00402792" w:rsidRDefault="00402792" w:rsidP="00E57717">
      <w:pPr>
        <w:widowControl w:val="0"/>
        <w:spacing w:line="520" w:lineRule="exact"/>
        <w:ind w:firstLineChars="200" w:firstLine="653"/>
        <w:jc w:val="both"/>
        <w:rPr>
          <w:rFonts w:ascii="仿宋_GB2312" w:eastAsia="仿宋_GB2312"/>
          <w:bCs/>
          <w:sz w:val="32"/>
          <w:szCs w:val="32"/>
        </w:rPr>
      </w:pPr>
      <w:r w:rsidRPr="00371DF0">
        <w:rPr>
          <w:rFonts w:ascii="仿宋_GB2312" w:eastAsia="仿宋_GB2312" w:hint="eastAsia"/>
          <w:b/>
          <w:bCs/>
          <w:sz w:val="32"/>
          <w:szCs w:val="32"/>
        </w:rPr>
        <w:t>第</w:t>
      </w:r>
      <w:r w:rsidRPr="00371DF0">
        <w:rPr>
          <w:rFonts w:ascii="仿宋_GB2312" w:eastAsia="仿宋_GB2312" w:hint="eastAsia"/>
          <w:b/>
          <w:sz w:val="32"/>
          <w:szCs w:val="32"/>
        </w:rPr>
        <w:t>七</w:t>
      </w:r>
      <w:r w:rsidRPr="00371DF0">
        <w:rPr>
          <w:rFonts w:ascii="仿宋_GB2312" w:eastAsia="仿宋_GB2312" w:hint="eastAsia"/>
          <w:b/>
          <w:bCs/>
          <w:sz w:val="32"/>
          <w:szCs w:val="32"/>
        </w:rPr>
        <w:t>条</w:t>
      </w:r>
      <w:r w:rsidR="00371DF0">
        <w:rPr>
          <w:rFonts w:ascii="仿宋_GB2312" w:eastAsia="仿宋_GB2312" w:hint="eastAsia"/>
          <w:bCs/>
          <w:sz w:val="32"/>
          <w:szCs w:val="32"/>
        </w:rPr>
        <w:t xml:space="preserve">  </w:t>
      </w:r>
      <w:r w:rsidRPr="00402792">
        <w:rPr>
          <w:rFonts w:ascii="仿宋_GB2312" w:eastAsia="仿宋_GB2312" w:hint="eastAsia"/>
          <w:bCs/>
          <w:sz w:val="32"/>
          <w:szCs w:val="32"/>
        </w:rPr>
        <w:t>就业创业基地可结合每年或每学期的人才需求举行应届毕业生专场招聘会，岗位涵盖领域广、专业性强、选择余地大 ，为应届毕业生提供更多的帮助和支持。</w:t>
      </w:r>
    </w:p>
    <w:p w:rsidR="00402792" w:rsidRPr="00402792" w:rsidRDefault="00402792" w:rsidP="00E57717">
      <w:pPr>
        <w:widowControl w:val="0"/>
        <w:spacing w:line="520" w:lineRule="exact"/>
        <w:ind w:firstLineChars="200" w:firstLine="653"/>
        <w:jc w:val="both"/>
        <w:rPr>
          <w:rFonts w:ascii="仿宋_GB2312" w:eastAsia="仿宋_GB2312"/>
          <w:bCs/>
          <w:sz w:val="32"/>
          <w:szCs w:val="32"/>
        </w:rPr>
      </w:pPr>
      <w:r w:rsidRPr="00371DF0">
        <w:rPr>
          <w:rFonts w:ascii="仿宋_GB2312" w:eastAsia="仿宋_GB2312" w:hint="eastAsia"/>
          <w:b/>
          <w:bCs/>
          <w:sz w:val="32"/>
          <w:szCs w:val="32"/>
        </w:rPr>
        <w:t>第八条</w:t>
      </w:r>
      <w:r w:rsidRPr="00402792">
        <w:rPr>
          <w:rFonts w:ascii="仿宋_GB2312" w:eastAsia="仿宋_GB2312" w:hint="eastAsia"/>
          <w:bCs/>
          <w:sz w:val="32"/>
          <w:szCs w:val="32"/>
        </w:rPr>
        <w:t xml:space="preserve">  就业创业基地</w:t>
      </w:r>
      <w:r w:rsidR="00371DF0">
        <w:rPr>
          <w:rFonts w:ascii="仿宋_GB2312" w:eastAsia="仿宋_GB2312" w:hint="eastAsia"/>
          <w:bCs/>
          <w:sz w:val="32"/>
          <w:szCs w:val="32"/>
        </w:rPr>
        <w:t>应具备</w:t>
      </w:r>
      <w:r w:rsidRPr="00402792">
        <w:rPr>
          <w:rFonts w:ascii="仿宋_GB2312" w:eastAsia="仿宋_GB2312" w:hint="eastAsia"/>
          <w:bCs/>
          <w:sz w:val="32"/>
          <w:szCs w:val="32"/>
        </w:rPr>
        <w:t>良好的管理服务机构，明确的管理制度，独立的招聘服务大厅，为应届毕业生提供良好的就业创业指导和服务</w:t>
      </w:r>
    </w:p>
    <w:p w:rsidR="00402792" w:rsidRPr="00402792" w:rsidRDefault="00402792" w:rsidP="00E57717">
      <w:pPr>
        <w:widowControl w:val="0"/>
        <w:spacing w:line="520" w:lineRule="exact"/>
        <w:ind w:firstLineChars="200" w:firstLine="653"/>
        <w:rPr>
          <w:rFonts w:ascii="仿宋_GB2312" w:eastAsia="仿宋_GB2312" w:hAnsi="黑体" w:cs="黑体"/>
          <w:sz w:val="32"/>
          <w:szCs w:val="32"/>
        </w:rPr>
      </w:pPr>
      <w:r w:rsidRPr="00371DF0">
        <w:rPr>
          <w:rFonts w:ascii="仿宋_GB2312" w:eastAsia="仿宋_GB2312" w:hint="eastAsia"/>
          <w:b/>
          <w:bCs/>
          <w:sz w:val="32"/>
          <w:szCs w:val="32"/>
        </w:rPr>
        <w:t>第九条</w:t>
      </w:r>
      <w:r w:rsidRPr="00402792">
        <w:rPr>
          <w:rFonts w:ascii="仿宋_GB2312" w:eastAsia="仿宋_GB2312" w:hint="eastAsia"/>
          <w:bCs/>
          <w:sz w:val="32"/>
          <w:szCs w:val="32"/>
        </w:rPr>
        <w:t xml:space="preserve">  </w:t>
      </w:r>
      <w:r w:rsidRPr="00402792">
        <w:rPr>
          <w:rFonts w:ascii="仿宋_GB2312" w:eastAsia="仿宋_GB2312" w:hint="eastAsia"/>
          <w:sz w:val="32"/>
          <w:szCs w:val="32"/>
        </w:rPr>
        <w:t>就业创业基地</w:t>
      </w:r>
      <w:r w:rsidRPr="00402792">
        <w:rPr>
          <w:rFonts w:ascii="仿宋_GB2312" w:eastAsia="仿宋_GB2312" w:hint="eastAsia"/>
          <w:bCs/>
          <w:sz w:val="32"/>
          <w:szCs w:val="32"/>
        </w:rPr>
        <w:t>领导</w:t>
      </w:r>
      <w:r w:rsidR="00371DF0">
        <w:rPr>
          <w:rFonts w:ascii="仿宋_GB2312" w:eastAsia="仿宋_GB2312" w:hint="eastAsia"/>
          <w:bCs/>
          <w:sz w:val="32"/>
          <w:szCs w:val="32"/>
        </w:rPr>
        <w:t>应</w:t>
      </w:r>
      <w:r w:rsidRPr="00402792">
        <w:rPr>
          <w:rFonts w:ascii="仿宋_GB2312" w:eastAsia="仿宋_GB2312" w:hint="eastAsia"/>
          <w:bCs/>
          <w:sz w:val="32"/>
          <w:szCs w:val="32"/>
        </w:rPr>
        <w:t>重视创新，注重培养，支持教育，并有与企业长期合作的愿望，使就业创业基地保持相对稳定的发展。</w:t>
      </w:r>
    </w:p>
    <w:p w:rsidR="00402792" w:rsidRPr="00371DF0" w:rsidRDefault="00402792" w:rsidP="00E57717">
      <w:pPr>
        <w:pStyle w:val="4"/>
        <w:widowControl w:val="0"/>
        <w:numPr>
          <w:ilvl w:val="0"/>
          <w:numId w:val="43"/>
        </w:numPr>
        <w:spacing w:before="0" w:line="520" w:lineRule="exact"/>
        <w:jc w:val="center"/>
        <w:rPr>
          <w:rFonts w:ascii="黑体" w:eastAsia="黑体" w:hAnsi="黑体"/>
          <w:b w:val="0"/>
          <w:i w:val="0"/>
          <w:color w:val="auto"/>
          <w:sz w:val="32"/>
          <w:szCs w:val="32"/>
        </w:rPr>
      </w:pPr>
      <w:r w:rsidRPr="00371DF0">
        <w:rPr>
          <w:rFonts w:ascii="黑体" w:eastAsia="黑体" w:hAnsi="黑体" w:cs="黑体" w:hint="eastAsia"/>
          <w:b w:val="0"/>
          <w:i w:val="0"/>
          <w:color w:val="auto"/>
          <w:sz w:val="32"/>
          <w:szCs w:val="32"/>
        </w:rPr>
        <w:t xml:space="preserve">  就业创业基地建设的程序</w:t>
      </w:r>
    </w:p>
    <w:p w:rsidR="00402792" w:rsidRPr="00402792" w:rsidRDefault="00402792" w:rsidP="00E57717">
      <w:pPr>
        <w:widowControl w:val="0"/>
        <w:spacing w:line="520" w:lineRule="exact"/>
        <w:ind w:firstLineChars="200" w:firstLine="653"/>
        <w:jc w:val="both"/>
        <w:rPr>
          <w:rFonts w:ascii="仿宋_GB2312" w:eastAsia="仿宋_GB2312"/>
          <w:bCs/>
          <w:sz w:val="32"/>
          <w:szCs w:val="32"/>
        </w:rPr>
      </w:pPr>
      <w:r w:rsidRPr="00371DF0">
        <w:rPr>
          <w:rFonts w:ascii="仿宋_GB2312" w:eastAsia="仿宋_GB2312" w:hint="eastAsia"/>
          <w:b/>
          <w:bCs/>
          <w:sz w:val="32"/>
          <w:szCs w:val="32"/>
        </w:rPr>
        <w:t>第十条</w:t>
      </w:r>
      <w:r w:rsidR="00371DF0">
        <w:rPr>
          <w:rFonts w:ascii="仿宋_GB2312" w:eastAsia="仿宋_GB2312" w:hint="eastAsia"/>
          <w:bCs/>
          <w:sz w:val="32"/>
          <w:szCs w:val="32"/>
        </w:rPr>
        <w:t xml:space="preserve">  </w:t>
      </w:r>
      <w:r w:rsidRPr="00402792">
        <w:rPr>
          <w:rFonts w:ascii="仿宋_GB2312" w:eastAsia="仿宋_GB2312" w:hint="eastAsia"/>
          <w:bCs/>
          <w:sz w:val="32"/>
          <w:szCs w:val="32"/>
        </w:rPr>
        <w:t>招生就业处对就业创业基地进行统筹规划，根据就业创业发展需求，有目的、有计划、有步骤地对能满足基地发展条件的企事业单位进行联系,并</w:t>
      </w:r>
      <w:r w:rsidR="007C5FAF">
        <w:rPr>
          <w:rFonts w:ascii="仿宋_GB2312" w:eastAsia="仿宋_GB2312" w:hint="eastAsia"/>
          <w:bCs/>
          <w:sz w:val="32"/>
          <w:szCs w:val="32"/>
        </w:rPr>
        <w:t>与</w:t>
      </w:r>
      <w:r w:rsidRPr="00402792">
        <w:rPr>
          <w:rFonts w:ascii="仿宋_GB2312" w:eastAsia="仿宋_GB2312" w:hint="eastAsia"/>
          <w:bCs/>
          <w:sz w:val="32"/>
          <w:szCs w:val="32"/>
        </w:rPr>
        <w:t xml:space="preserve">符合条件者进行洽谈。 </w:t>
      </w:r>
    </w:p>
    <w:p w:rsidR="00F74084" w:rsidRDefault="00402792" w:rsidP="00E57717">
      <w:pPr>
        <w:widowControl w:val="0"/>
        <w:spacing w:line="520" w:lineRule="exact"/>
        <w:ind w:firstLineChars="200" w:firstLine="653"/>
        <w:jc w:val="both"/>
        <w:rPr>
          <w:rFonts w:ascii="仿宋_GB2312" w:eastAsia="仿宋_GB2312"/>
          <w:bCs/>
          <w:sz w:val="32"/>
          <w:szCs w:val="32"/>
        </w:rPr>
      </w:pPr>
      <w:r w:rsidRPr="00F74084">
        <w:rPr>
          <w:rFonts w:ascii="仿宋_GB2312" w:eastAsia="仿宋_GB2312" w:hint="eastAsia"/>
          <w:b/>
          <w:bCs/>
          <w:sz w:val="32"/>
          <w:szCs w:val="32"/>
        </w:rPr>
        <w:t>第十一条</w:t>
      </w:r>
      <w:r w:rsidR="00F74084">
        <w:rPr>
          <w:rFonts w:ascii="仿宋_GB2312" w:eastAsia="仿宋_GB2312" w:hint="eastAsia"/>
          <w:bCs/>
          <w:sz w:val="32"/>
          <w:szCs w:val="32"/>
        </w:rPr>
        <w:t xml:space="preserve">  招生就业处</w:t>
      </w:r>
      <w:r w:rsidRPr="00402792">
        <w:rPr>
          <w:rFonts w:ascii="仿宋_GB2312" w:eastAsia="仿宋_GB2312" w:hint="eastAsia"/>
          <w:bCs/>
          <w:sz w:val="32"/>
          <w:szCs w:val="32"/>
        </w:rPr>
        <w:t>对符合基地</w:t>
      </w:r>
      <w:r w:rsidR="00F74084" w:rsidRPr="00402792">
        <w:rPr>
          <w:rFonts w:ascii="仿宋_GB2312" w:eastAsia="仿宋_GB2312" w:hint="eastAsia"/>
          <w:bCs/>
          <w:sz w:val="32"/>
          <w:szCs w:val="32"/>
        </w:rPr>
        <w:t>建设</w:t>
      </w:r>
      <w:r w:rsidRPr="00402792">
        <w:rPr>
          <w:rFonts w:ascii="仿宋_GB2312" w:eastAsia="仿宋_GB2312" w:hint="eastAsia"/>
          <w:bCs/>
          <w:sz w:val="32"/>
          <w:szCs w:val="32"/>
        </w:rPr>
        <w:t>条件且初步达成合作意向的单位，填写《东莞理工学院城市学院就业创业基地登记表》</w:t>
      </w:r>
      <w:r w:rsidR="009822D3">
        <w:rPr>
          <w:rFonts w:ascii="仿宋_GB2312" w:eastAsia="仿宋_GB2312" w:hint="eastAsia"/>
          <w:bCs/>
          <w:sz w:val="32"/>
          <w:szCs w:val="32"/>
        </w:rPr>
        <w:t>（见附件2）</w:t>
      </w:r>
      <w:r w:rsidRPr="00402792">
        <w:rPr>
          <w:rFonts w:ascii="仿宋_GB2312" w:eastAsia="仿宋_GB2312" w:hint="eastAsia"/>
          <w:bCs/>
          <w:sz w:val="32"/>
          <w:szCs w:val="32"/>
        </w:rPr>
        <w:t>进行备案，经审核后由招生就业处与基地</w:t>
      </w:r>
      <w:r w:rsidRPr="00402792">
        <w:rPr>
          <w:rFonts w:ascii="仿宋_GB2312" w:eastAsia="仿宋_GB2312" w:hint="eastAsia"/>
          <w:bCs/>
          <w:sz w:val="32"/>
          <w:szCs w:val="32"/>
        </w:rPr>
        <w:lastRenderedPageBreak/>
        <w:t>单位签订《东莞理工学院城市学院就业创业基地建设协议书》</w:t>
      </w:r>
      <w:r w:rsidR="00F74084">
        <w:rPr>
          <w:rFonts w:ascii="仿宋_GB2312" w:eastAsia="仿宋_GB2312" w:hint="eastAsia"/>
          <w:bCs/>
          <w:sz w:val="32"/>
          <w:szCs w:val="32"/>
        </w:rPr>
        <w:t>（见附件</w:t>
      </w:r>
      <w:r w:rsidR="009822D3">
        <w:rPr>
          <w:rFonts w:ascii="仿宋_GB2312" w:eastAsia="仿宋_GB2312" w:hint="eastAsia"/>
          <w:bCs/>
          <w:sz w:val="32"/>
          <w:szCs w:val="32"/>
        </w:rPr>
        <w:t>2</w:t>
      </w:r>
      <w:r w:rsidR="00F74084">
        <w:rPr>
          <w:rFonts w:ascii="仿宋_GB2312" w:eastAsia="仿宋_GB2312" w:hint="eastAsia"/>
          <w:bCs/>
          <w:sz w:val="32"/>
          <w:szCs w:val="32"/>
        </w:rPr>
        <w:t>）</w:t>
      </w:r>
      <w:r w:rsidRPr="00402792">
        <w:rPr>
          <w:rFonts w:ascii="仿宋_GB2312" w:eastAsia="仿宋_GB2312" w:hint="eastAsia"/>
          <w:bCs/>
          <w:sz w:val="32"/>
          <w:szCs w:val="32"/>
        </w:rPr>
        <w:t>。协议书一式两份，由基地</w:t>
      </w:r>
      <w:r w:rsidR="00F74084">
        <w:rPr>
          <w:rFonts w:ascii="仿宋_GB2312" w:eastAsia="仿宋_GB2312" w:hint="eastAsia"/>
          <w:bCs/>
          <w:sz w:val="32"/>
          <w:szCs w:val="32"/>
        </w:rPr>
        <w:t>所在</w:t>
      </w:r>
      <w:r w:rsidRPr="00402792">
        <w:rPr>
          <w:rFonts w:ascii="仿宋_GB2312" w:eastAsia="仿宋_GB2312" w:hint="eastAsia"/>
          <w:bCs/>
          <w:sz w:val="32"/>
          <w:szCs w:val="32"/>
        </w:rPr>
        <w:t>单位、招生就业处各执一份。</w:t>
      </w:r>
    </w:p>
    <w:p w:rsidR="00402792" w:rsidRPr="00402792" w:rsidRDefault="00402792" w:rsidP="00E57717">
      <w:pPr>
        <w:widowControl w:val="0"/>
        <w:spacing w:line="520" w:lineRule="exact"/>
        <w:ind w:firstLineChars="200" w:firstLine="653"/>
        <w:jc w:val="both"/>
        <w:rPr>
          <w:rFonts w:ascii="仿宋_GB2312" w:eastAsia="仿宋_GB2312"/>
          <w:bCs/>
          <w:sz w:val="32"/>
          <w:szCs w:val="32"/>
        </w:rPr>
      </w:pPr>
      <w:r w:rsidRPr="00F74084">
        <w:rPr>
          <w:rFonts w:ascii="仿宋_GB2312" w:eastAsia="仿宋_GB2312" w:hint="eastAsia"/>
          <w:b/>
          <w:bCs/>
          <w:sz w:val="32"/>
          <w:szCs w:val="32"/>
        </w:rPr>
        <w:t>第十二条</w:t>
      </w:r>
      <w:r w:rsidR="00F74084">
        <w:rPr>
          <w:rFonts w:ascii="仿宋_GB2312" w:eastAsia="仿宋_GB2312" w:hint="eastAsia"/>
          <w:bCs/>
          <w:sz w:val="32"/>
          <w:szCs w:val="32"/>
        </w:rPr>
        <w:t xml:space="preserve">  </w:t>
      </w:r>
      <w:r w:rsidRPr="00402792">
        <w:rPr>
          <w:rFonts w:ascii="仿宋_GB2312" w:eastAsia="仿宋_GB2312" w:hint="eastAsia"/>
          <w:bCs/>
          <w:sz w:val="32"/>
          <w:szCs w:val="32"/>
        </w:rPr>
        <w:t>签订协议书的</w:t>
      </w:r>
      <w:r w:rsidR="00F74084" w:rsidRPr="00402792">
        <w:rPr>
          <w:rFonts w:ascii="仿宋_GB2312" w:eastAsia="仿宋_GB2312" w:hint="eastAsia"/>
          <w:bCs/>
          <w:sz w:val="32"/>
          <w:szCs w:val="32"/>
        </w:rPr>
        <w:t>就业创业</w:t>
      </w:r>
      <w:r w:rsidR="00F74084">
        <w:rPr>
          <w:rFonts w:ascii="仿宋_GB2312" w:eastAsia="仿宋_GB2312" w:hint="eastAsia"/>
          <w:bCs/>
          <w:sz w:val="32"/>
          <w:szCs w:val="32"/>
        </w:rPr>
        <w:t>基地单位，可</w:t>
      </w:r>
      <w:r w:rsidRPr="00402792">
        <w:rPr>
          <w:rFonts w:ascii="仿宋_GB2312" w:eastAsia="仿宋_GB2312" w:hint="eastAsia"/>
          <w:bCs/>
          <w:sz w:val="32"/>
          <w:szCs w:val="32"/>
        </w:rPr>
        <w:t>在基地所在单位挂“东莞理工学院城市学院就业创业基地”牌匾。牌匾由招生就业处统一制作。</w:t>
      </w:r>
    </w:p>
    <w:p w:rsidR="00402792" w:rsidRPr="00F74084" w:rsidRDefault="00402792" w:rsidP="00E57717">
      <w:pPr>
        <w:pStyle w:val="4"/>
        <w:widowControl w:val="0"/>
        <w:spacing w:before="0" w:line="520" w:lineRule="exact"/>
        <w:jc w:val="center"/>
        <w:rPr>
          <w:rFonts w:ascii="黑体" w:eastAsia="黑体" w:hAnsi="黑体"/>
          <w:b w:val="0"/>
          <w:i w:val="0"/>
          <w:color w:val="auto"/>
          <w:sz w:val="32"/>
          <w:szCs w:val="32"/>
        </w:rPr>
      </w:pPr>
      <w:r w:rsidRPr="00F74084">
        <w:rPr>
          <w:rFonts w:ascii="黑体" w:eastAsia="黑体" w:hAnsi="黑体" w:hint="eastAsia"/>
          <w:b w:val="0"/>
          <w:i w:val="0"/>
          <w:color w:val="auto"/>
          <w:sz w:val="32"/>
          <w:szCs w:val="32"/>
        </w:rPr>
        <w:t>第五章   就业创业基地的管理服务</w:t>
      </w:r>
    </w:p>
    <w:p w:rsidR="00402792" w:rsidRPr="00402792" w:rsidRDefault="00402792" w:rsidP="00E57717">
      <w:pPr>
        <w:widowControl w:val="0"/>
        <w:spacing w:line="520" w:lineRule="exact"/>
        <w:ind w:firstLineChars="200" w:firstLine="653"/>
        <w:jc w:val="both"/>
        <w:rPr>
          <w:rFonts w:ascii="仿宋_GB2312" w:eastAsia="仿宋_GB2312"/>
          <w:bCs/>
          <w:sz w:val="32"/>
          <w:szCs w:val="32"/>
        </w:rPr>
      </w:pPr>
      <w:r w:rsidRPr="00F74084">
        <w:rPr>
          <w:rFonts w:ascii="仿宋_GB2312" w:eastAsia="仿宋_GB2312" w:hint="eastAsia"/>
          <w:b/>
          <w:bCs/>
          <w:sz w:val="32"/>
          <w:szCs w:val="32"/>
        </w:rPr>
        <w:t>第十三条</w:t>
      </w:r>
      <w:r w:rsidR="00F74084">
        <w:rPr>
          <w:rFonts w:ascii="仿宋_GB2312" w:eastAsia="仿宋_GB2312" w:hint="eastAsia"/>
          <w:bCs/>
          <w:sz w:val="32"/>
          <w:szCs w:val="32"/>
        </w:rPr>
        <w:t xml:space="preserve">  </w:t>
      </w:r>
      <w:r w:rsidRPr="00402792">
        <w:rPr>
          <w:rFonts w:ascii="仿宋_GB2312" w:eastAsia="仿宋_GB2312" w:hint="eastAsia"/>
          <w:bCs/>
          <w:sz w:val="32"/>
          <w:szCs w:val="32"/>
        </w:rPr>
        <w:t>为保证就业创业基地的正常运行，招生就业处在学院分管领导的指导下，对就业创业基地进行有效管理、协调和组织实施。</w:t>
      </w:r>
    </w:p>
    <w:p w:rsidR="00402792" w:rsidRPr="00402792" w:rsidRDefault="00402792" w:rsidP="00E57717">
      <w:pPr>
        <w:widowControl w:val="0"/>
        <w:spacing w:line="520" w:lineRule="exact"/>
        <w:ind w:firstLineChars="200" w:firstLine="653"/>
        <w:jc w:val="both"/>
        <w:rPr>
          <w:rFonts w:ascii="仿宋_GB2312" w:eastAsia="仿宋_GB2312"/>
          <w:bCs/>
          <w:sz w:val="32"/>
          <w:szCs w:val="32"/>
        </w:rPr>
      </w:pPr>
      <w:r w:rsidRPr="00F74084">
        <w:rPr>
          <w:rFonts w:ascii="仿宋_GB2312" w:eastAsia="仿宋_GB2312" w:hint="eastAsia"/>
          <w:b/>
          <w:bCs/>
          <w:sz w:val="32"/>
          <w:szCs w:val="32"/>
        </w:rPr>
        <w:t>第十四条</w:t>
      </w:r>
      <w:r w:rsidR="00F74084">
        <w:rPr>
          <w:rFonts w:ascii="仿宋_GB2312" w:eastAsia="仿宋_GB2312" w:hint="eastAsia"/>
          <w:bCs/>
          <w:sz w:val="32"/>
          <w:szCs w:val="32"/>
        </w:rPr>
        <w:t xml:space="preserve">  </w:t>
      </w:r>
      <w:r w:rsidRPr="00402792">
        <w:rPr>
          <w:rFonts w:ascii="仿宋_GB2312" w:eastAsia="仿宋_GB2312" w:hint="eastAsia"/>
          <w:bCs/>
          <w:sz w:val="32"/>
          <w:szCs w:val="32"/>
        </w:rPr>
        <w:t>为促进就业创业基地的建设和管理，招生就业处协同基地单位定期（或不定期）地对</w:t>
      </w:r>
      <w:r w:rsidRPr="00402792">
        <w:rPr>
          <w:rFonts w:ascii="仿宋_GB2312" w:eastAsia="仿宋_GB2312" w:hint="eastAsia"/>
          <w:sz w:val="32"/>
          <w:szCs w:val="32"/>
        </w:rPr>
        <w:t>就业创业基地进行</w:t>
      </w:r>
      <w:r w:rsidRPr="00402792">
        <w:rPr>
          <w:rFonts w:ascii="仿宋_GB2312" w:eastAsia="仿宋_GB2312" w:hint="eastAsia"/>
          <w:bCs/>
          <w:sz w:val="32"/>
          <w:szCs w:val="32"/>
        </w:rPr>
        <w:t>检查、评估</w:t>
      </w:r>
      <w:r w:rsidRPr="00402792">
        <w:rPr>
          <w:rFonts w:ascii="仿宋_GB2312" w:eastAsia="仿宋_GB2312" w:hint="eastAsia"/>
          <w:sz w:val="32"/>
          <w:szCs w:val="32"/>
        </w:rPr>
        <w:t>就业创业基地</w:t>
      </w:r>
      <w:r w:rsidRPr="00402792">
        <w:rPr>
          <w:rFonts w:ascii="仿宋_GB2312" w:eastAsia="仿宋_GB2312" w:hint="eastAsia"/>
          <w:bCs/>
          <w:sz w:val="32"/>
          <w:szCs w:val="32"/>
        </w:rPr>
        <w:t>建设及开展情况。</w:t>
      </w:r>
    </w:p>
    <w:p w:rsidR="00F74084" w:rsidRDefault="00402792" w:rsidP="00E57717">
      <w:pPr>
        <w:widowControl w:val="0"/>
        <w:spacing w:line="520" w:lineRule="exact"/>
        <w:ind w:firstLineChars="200" w:firstLine="653"/>
        <w:jc w:val="both"/>
        <w:rPr>
          <w:rFonts w:ascii="仿宋_GB2312" w:eastAsia="仿宋_GB2312"/>
          <w:bCs/>
          <w:sz w:val="32"/>
          <w:szCs w:val="32"/>
        </w:rPr>
      </w:pPr>
      <w:r w:rsidRPr="00F74084">
        <w:rPr>
          <w:rFonts w:ascii="仿宋_GB2312" w:eastAsia="仿宋_GB2312" w:hint="eastAsia"/>
          <w:b/>
          <w:bCs/>
          <w:sz w:val="32"/>
          <w:szCs w:val="32"/>
        </w:rPr>
        <w:t>第十五条</w:t>
      </w:r>
      <w:r w:rsidR="00F74084">
        <w:rPr>
          <w:rFonts w:ascii="仿宋_GB2312" w:eastAsia="仿宋_GB2312" w:hint="eastAsia"/>
          <w:bCs/>
          <w:sz w:val="32"/>
          <w:szCs w:val="32"/>
        </w:rPr>
        <w:t xml:space="preserve">  </w:t>
      </w:r>
      <w:r w:rsidRPr="00402792">
        <w:rPr>
          <w:rFonts w:ascii="仿宋_GB2312" w:eastAsia="仿宋_GB2312" w:hint="eastAsia"/>
          <w:sz w:val="32"/>
          <w:szCs w:val="32"/>
        </w:rPr>
        <w:t>就业创业</w:t>
      </w:r>
      <w:r w:rsidRPr="00402792">
        <w:rPr>
          <w:rFonts w:ascii="仿宋_GB2312" w:eastAsia="仿宋_GB2312" w:hint="eastAsia"/>
          <w:bCs/>
          <w:sz w:val="32"/>
          <w:szCs w:val="32"/>
        </w:rPr>
        <w:t>基地</w:t>
      </w:r>
      <w:r w:rsidR="00F74084" w:rsidRPr="00402792">
        <w:rPr>
          <w:rFonts w:ascii="仿宋_GB2312" w:eastAsia="仿宋_GB2312" w:hint="eastAsia"/>
          <w:bCs/>
          <w:sz w:val="32"/>
          <w:szCs w:val="32"/>
        </w:rPr>
        <w:t>结合</w:t>
      </w:r>
      <w:r w:rsidRPr="00402792">
        <w:rPr>
          <w:rFonts w:ascii="仿宋_GB2312" w:eastAsia="仿宋_GB2312" w:hint="eastAsia"/>
          <w:bCs/>
          <w:sz w:val="32"/>
          <w:szCs w:val="32"/>
        </w:rPr>
        <w:t>发展需求</w:t>
      </w:r>
      <w:r w:rsidR="00F74084">
        <w:rPr>
          <w:rFonts w:ascii="仿宋_GB2312" w:eastAsia="仿宋_GB2312" w:hint="eastAsia"/>
          <w:bCs/>
          <w:sz w:val="32"/>
          <w:szCs w:val="32"/>
        </w:rPr>
        <w:t>，</w:t>
      </w:r>
      <w:r w:rsidRPr="00402792">
        <w:rPr>
          <w:rFonts w:ascii="仿宋_GB2312" w:eastAsia="仿宋_GB2312" w:hint="eastAsia"/>
          <w:bCs/>
          <w:sz w:val="32"/>
          <w:szCs w:val="32"/>
        </w:rPr>
        <w:t>可聘请</w:t>
      </w:r>
      <w:r w:rsidR="00F74084">
        <w:rPr>
          <w:rFonts w:ascii="仿宋_GB2312" w:eastAsia="仿宋_GB2312" w:hint="eastAsia"/>
          <w:bCs/>
          <w:sz w:val="32"/>
          <w:szCs w:val="32"/>
        </w:rPr>
        <w:t>若干</w:t>
      </w:r>
      <w:r w:rsidRPr="00402792">
        <w:rPr>
          <w:rFonts w:ascii="仿宋_GB2312" w:eastAsia="仿宋_GB2312" w:hint="eastAsia"/>
          <w:bCs/>
          <w:sz w:val="32"/>
          <w:szCs w:val="32"/>
        </w:rPr>
        <w:t>名</w:t>
      </w:r>
      <w:r w:rsidR="00F74084">
        <w:rPr>
          <w:rFonts w:ascii="仿宋_GB2312" w:eastAsia="仿宋_GB2312" w:hint="eastAsia"/>
          <w:bCs/>
          <w:sz w:val="32"/>
          <w:szCs w:val="32"/>
        </w:rPr>
        <w:t>具备较高</w:t>
      </w:r>
      <w:r w:rsidR="00F74084" w:rsidRPr="00402792">
        <w:rPr>
          <w:rFonts w:ascii="仿宋_GB2312" w:eastAsia="仿宋_GB2312" w:hint="eastAsia"/>
          <w:bCs/>
          <w:sz w:val="32"/>
          <w:szCs w:val="32"/>
        </w:rPr>
        <w:t>专业技术水平</w:t>
      </w:r>
      <w:r w:rsidR="00F74084">
        <w:rPr>
          <w:rFonts w:ascii="仿宋_GB2312" w:eastAsia="仿宋_GB2312" w:hint="eastAsia"/>
          <w:bCs/>
          <w:sz w:val="32"/>
          <w:szCs w:val="32"/>
        </w:rPr>
        <w:t>的</w:t>
      </w:r>
      <w:r w:rsidRPr="00402792">
        <w:rPr>
          <w:rFonts w:ascii="仿宋_GB2312" w:eastAsia="仿宋_GB2312" w:hint="eastAsia"/>
          <w:bCs/>
          <w:sz w:val="32"/>
          <w:szCs w:val="32"/>
        </w:rPr>
        <w:t>校内外</w:t>
      </w:r>
      <w:r w:rsidR="00F74084">
        <w:rPr>
          <w:rFonts w:ascii="仿宋_GB2312" w:eastAsia="仿宋_GB2312" w:hint="eastAsia"/>
          <w:bCs/>
          <w:sz w:val="32"/>
          <w:szCs w:val="32"/>
        </w:rPr>
        <w:t>专家担任顾问，不定期</w:t>
      </w:r>
      <w:r w:rsidRPr="00402792">
        <w:rPr>
          <w:rFonts w:ascii="仿宋_GB2312" w:eastAsia="仿宋_GB2312" w:hint="eastAsia"/>
          <w:bCs/>
          <w:sz w:val="32"/>
          <w:szCs w:val="32"/>
        </w:rPr>
        <w:t>开展就业创业讲座、交流会等活动。</w:t>
      </w:r>
    </w:p>
    <w:p w:rsidR="00402792" w:rsidRPr="00402792" w:rsidRDefault="00402792" w:rsidP="00E57717">
      <w:pPr>
        <w:widowControl w:val="0"/>
        <w:spacing w:line="520" w:lineRule="exact"/>
        <w:ind w:firstLineChars="200" w:firstLine="653"/>
        <w:jc w:val="both"/>
        <w:rPr>
          <w:rFonts w:ascii="仿宋_GB2312" w:eastAsia="仿宋_GB2312"/>
          <w:bCs/>
          <w:sz w:val="32"/>
          <w:szCs w:val="32"/>
        </w:rPr>
      </w:pPr>
      <w:r w:rsidRPr="00F74084">
        <w:rPr>
          <w:rFonts w:ascii="仿宋_GB2312" w:eastAsia="仿宋_GB2312" w:hint="eastAsia"/>
          <w:b/>
          <w:bCs/>
          <w:sz w:val="32"/>
          <w:szCs w:val="32"/>
        </w:rPr>
        <w:t>第十六条</w:t>
      </w:r>
      <w:r w:rsidR="00F74084">
        <w:rPr>
          <w:rFonts w:ascii="仿宋_GB2312" w:eastAsia="仿宋_GB2312" w:hint="eastAsia"/>
          <w:bCs/>
          <w:sz w:val="32"/>
          <w:szCs w:val="32"/>
        </w:rPr>
        <w:t xml:space="preserve">  招生就业处每年</w:t>
      </w:r>
      <w:r w:rsidRPr="00402792">
        <w:rPr>
          <w:rFonts w:ascii="仿宋_GB2312" w:eastAsia="仿宋_GB2312" w:hint="eastAsia"/>
          <w:bCs/>
          <w:sz w:val="32"/>
          <w:szCs w:val="32"/>
        </w:rPr>
        <w:t>举行就业创业基地代表座谈会，加强校企之间的联系，并</w:t>
      </w:r>
      <w:r w:rsidR="00F74084">
        <w:rPr>
          <w:rFonts w:ascii="仿宋_GB2312" w:eastAsia="仿宋_GB2312" w:hint="eastAsia"/>
          <w:bCs/>
          <w:sz w:val="32"/>
          <w:szCs w:val="32"/>
        </w:rPr>
        <w:t>为</w:t>
      </w:r>
      <w:r w:rsidRPr="00402792">
        <w:rPr>
          <w:rFonts w:ascii="仿宋_GB2312" w:eastAsia="仿宋_GB2312" w:hint="eastAsia"/>
          <w:bCs/>
          <w:sz w:val="32"/>
          <w:szCs w:val="32"/>
        </w:rPr>
        <w:t>新聘请的顾问</w:t>
      </w:r>
      <w:r w:rsidR="00F74084">
        <w:rPr>
          <w:rFonts w:ascii="仿宋_GB2312" w:eastAsia="仿宋_GB2312" w:hint="eastAsia"/>
          <w:bCs/>
          <w:sz w:val="32"/>
          <w:szCs w:val="32"/>
        </w:rPr>
        <w:t>颁发</w:t>
      </w:r>
      <w:r w:rsidRPr="00402792">
        <w:rPr>
          <w:rFonts w:ascii="仿宋_GB2312" w:eastAsia="仿宋_GB2312" w:hint="eastAsia"/>
          <w:bCs/>
          <w:sz w:val="32"/>
          <w:szCs w:val="32"/>
        </w:rPr>
        <w:t>聘书。</w:t>
      </w:r>
    </w:p>
    <w:p w:rsidR="00402792" w:rsidRPr="00F74084" w:rsidRDefault="00402792" w:rsidP="00E57717">
      <w:pPr>
        <w:pStyle w:val="4"/>
        <w:widowControl w:val="0"/>
        <w:numPr>
          <w:ilvl w:val="0"/>
          <w:numId w:val="44"/>
        </w:numPr>
        <w:spacing w:before="0" w:line="520" w:lineRule="exact"/>
        <w:jc w:val="center"/>
        <w:rPr>
          <w:rFonts w:ascii="黑体" w:eastAsia="黑体" w:hAnsi="黑体"/>
          <w:b w:val="0"/>
          <w:i w:val="0"/>
          <w:color w:val="auto"/>
          <w:sz w:val="32"/>
          <w:szCs w:val="32"/>
        </w:rPr>
      </w:pPr>
      <w:r w:rsidRPr="00F74084">
        <w:rPr>
          <w:rFonts w:ascii="黑体" w:eastAsia="黑体" w:hAnsi="黑体" w:hint="eastAsia"/>
          <w:b w:val="0"/>
          <w:i w:val="0"/>
          <w:color w:val="auto"/>
          <w:sz w:val="32"/>
          <w:szCs w:val="32"/>
        </w:rPr>
        <w:t xml:space="preserve">  附则</w:t>
      </w:r>
    </w:p>
    <w:p w:rsidR="00402792" w:rsidRDefault="00402792" w:rsidP="00E57717">
      <w:pPr>
        <w:widowControl w:val="0"/>
        <w:spacing w:line="520" w:lineRule="exact"/>
        <w:ind w:firstLineChars="200" w:firstLine="653"/>
        <w:rPr>
          <w:rFonts w:ascii="仿宋_GB2312" w:eastAsia="仿宋_GB2312"/>
          <w:bCs/>
          <w:sz w:val="32"/>
          <w:szCs w:val="32"/>
        </w:rPr>
      </w:pPr>
      <w:r w:rsidRPr="00F74084">
        <w:rPr>
          <w:rFonts w:ascii="仿宋_GB2312" w:eastAsia="仿宋_GB2312" w:hint="eastAsia"/>
          <w:b/>
          <w:bCs/>
          <w:sz w:val="32"/>
          <w:szCs w:val="32"/>
        </w:rPr>
        <w:t>第十七条</w:t>
      </w:r>
      <w:r w:rsidRPr="00402792">
        <w:rPr>
          <w:rFonts w:ascii="仿宋_GB2312" w:eastAsia="仿宋_GB2312" w:hint="eastAsia"/>
          <w:bCs/>
          <w:sz w:val="32"/>
          <w:szCs w:val="32"/>
        </w:rPr>
        <w:t xml:space="preserve">   本办法自发文之日起实施，由招生就业处负责解释。</w:t>
      </w:r>
    </w:p>
    <w:p w:rsidR="009822D3" w:rsidRDefault="009822D3" w:rsidP="00E57717">
      <w:pPr>
        <w:widowControl w:val="0"/>
        <w:spacing w:line="520" w:lineRule="exact"/>
        <w:ind w:firstLineChars="200" w:firstLine="651"/>
        <w:rPr>
          <w:rFonts w:ascii="仿宋_GB2312" w:eastAsia="仿宋_GB2312"/>
          <w:bCs/>
          <w:sz w:val="32"/>
          <w:szCs w:val="32"/>
        </w:rPr>
      </w:pPr>
    </w:p>
    <w:p w:rsidR="009822D3" w:rsidRDefault="009822D3" w:rsidP="00E57717">
      <w:pPr>
        <w:widowControl w:val="0"/>
        <w:spacing w:line="520" w:lineRule="exact"/>
        <w:ind w:firstLineChars="200" w:firstLine="651"/>
        <w:rPr>
          <w:rFonts w:ascii="仿宋_GB2312" w:eastAsia="仿宋_GB2312"/>
          <w:bCs/>
          <w:sz w:val="32"/>
          <w:szCs w:val="32"/>
        </w:rPr>
      </w:pPr>
      <w:r>
        <w:rPr>
          <w:rFonts w:ascii="仿宋_GB2312" w:eastAsia="仿宋_GB2312"/>
          <w:bCs/>
          <w:sz w:val="32"/>
          <w:szCs w:val="32"/>
        </w:rPr>
        <w:t>附件</w:t>
      </w:r>
      <w:r>
        <w:rPr>
          <w:rFonts w:ascii="仿宋_GB2312" w:eastAsia="仿宋_GB2312" w:hint="eastAsia"/>
          <w:bCs/>
          <w:sz w:val="32"/>
          <w:szCs w:val="32"/>
        </w:rPr>
        <w:t>：1.</w:t>
      </w:r>
      <w:r w:rsidRPr="009822D3">
        <w:rPr>
          <w:rFonts w:ascii="仿宋_GB2312" w:eastAsia="仿宋_GB2312" w:hint="eastAsia"/>
          <w:bCs/>
          <w:sz w:val="32"/>
          <w:szCs w:val="32"/>
        </w:rPr>
        <w:t>东莞理工学院城市学院就业创业基地登记表</w:t>
      </w:r>
    </w:p>
    <w:p w:rsidR="009822D3" w:rsidRPr="00E57717" w:rsidRDefault="009822D3" w:rsidP="00E57717">
      <w:pPr>
        <w:widowControl w:val="0"/>
        <w:spacing w:line="520" w:lineRule="exact"/>
        <w:ind w:firstLineChars="200" w:firstLine="651"/>
        <w:rPr>
          <w:rFonts w:ascii="仿宋_GB2312" w:eastAsia="仿宋_GB2312"/>
          <w:bCs/>
          <w:sz w:val="32"/>
          <w:szCs w:val="32"/>
        </w:rPr>
      </w:pPr>
      <w:r>
        <w:rPr>
          <w:rFonts w:ascii="仿宋_GB2312" w:eastAsia="仿宋_GB2312" w:hint="eastAsia"/>
          <w:bCs/>
          <w:sz w:val="32"/>
          <w:szCs w:val="32"/>
        </w:rPr>
        <w:t xml:space="preserve">      2.</w:t>
      </w:r>
      <w:r w:rsidRPr="009822D3">
        <w:rPr>
          <w:rFonts w:ascii="仿宋_GB2312" w:eastAsia="仿宋_GB2312" w:hint="eastAsia"/>
          <w:bCs/>
          <w:sz w:val="32"/>
          <w:szCs w:val="32"/>
        </w:rPr>
        <w:t>东莞理工学院城市学院就业创业基地建设协议书</w:t>
      </w:r>
    </w:p>
    <w:p w:rsidR="009822D3" w:rsidRPr="009822D3" w:rsidRDefault="009822D3" w:rsidP="009822D3">
      <w:pPr>
        <w:rPr>
          <w:rFonts w:ascii="黑体" w:eastAsia="黑体" w:hAnsi="黑体"/>
          <w:bCs/>
          <w:sz w:val="32"/>
          <w:szCs w:val="32"/>
        </w:rPr>
      </w:pPr>
      <w:r w:rsidRPr="009822D3">
        <w:rPr>
          <w:rFonts w:ascii="黑体" w:eastAsia="黑体" w:hAnsi="黑体"/>
          <w:bCs/>
          <w:sz w:val="32"/>
          <w:szCs w:val="32"/>
        </w:rPr>
        <w:lastRenderedPageBreak/>
        <w:t>附件</w:t>
      </w:r>
      <w:r w:rsidRPr="009822D3">
        <w:rPr>
          <w:rFonts w:ascii="黑体" w:eastAsia="黑体" w:hAnsi="黑体" w:hint="eastAsia"/>
          <w:bCs/>
          <w:sz w:val="32"/>
          <w:szCs w:val="32"/>
        </w:rPr>
        <w:t>1</w:t>
      </w:r>
    </w:p>
    <w:p w:rsidR="009822D3" w:rsidRPr="009822D3" w:rsidRDefault="009822D3" w:rsidP="009822D3">
      <w:pPr>
        <w:jc w:val="center"/>
        <w:rPr>
          <w:rFonts w:ascii="小标宋" w:eastAsia="小标宋"/>
          <w:bCs/>
          <w:sz w:val="44"/>
          <w:szCs w:val="44"/>
        </w:rPr>
      </w:pPr>
      <w:r w:rsidRPr="009822D3">
        <w:rPr>
          <w:rFonts w:ascii="小标宋" w:eastAsia="小标宋" w:hint="eastAsia"/>
          <w:bCs/>
          <w:sz w:val="44"/>
          <w:szCs w:val="44"/>
        </w:rPr>
        <w:t>东莞理工学院城市学院就业创业基地登记表</w:t>
      </w:r>
    </w:p>
    <w:tbl>
      <w:tblPr>
        <w:tblW w:w="9451" w:type="dxa"/>
        <w:jc w:val="center"/>
        <w:tblLook w:val="04A0" w:firstRow="1" w:lastRow="0" w:firstColumn="1" w:lastColumn="0" w:noHBand="0" w:noVBand="1"/>
      </w:tblPr>
      <w:tblGrid>
        <w:gridCol w:w="851"/>
        <w:gridCol w:w="1843"/>
        <w:gridCol w:w="1955"/>
        <w:gridCol w:w="1542"/>
        <w:gridCol w:w="2410"/>
        <w:gridCol w:w="850"/>
      </w:tblGrid>
      <w:tr w:rsidR="009822D3" w:rsidRPr="009822D3" w:rsidTr="009822D3">
        <w:trPr>
          <w:trHeight w:val="162"/>
          <w:jc w:val="center"/>
        </w:trPr>
        <w:tc>
          <w:tcPr>
            <w:tcW w:w="851" w:type="dxa"/>
            <w:tcBorders>
              <w:top w:val="nil"/>
              <w:left w:val="nil"/>
              <w:bottom w:val="nil"/>
              <w:right w:val="nil"/>
            </w:tcBorders>
            <w:shd w:val="clear" w:color="auto" w:fill="auto"/>
            <w:noWrap/>
            <w:vAlign w:val="center"/>
            <w:hideMark/>
          </w:tcPr>
          <w:p w:rsidR="009822D3" w:rsidRPr="009822D3" w:rsidRDefault="009822D3" w:rsidP="009822D3">
            <w:pPr>
              <w:jc w:val="center"/>
              <w:rPr>
                <w:rFonts w:ascii="仿宋_GB2312" w:eastAsia="仿宋_GB2312"/>
                <w:b/>
                <w:bCs/>
                <w:sz w:val="24"/>
              </w:rPr>
            </w:pPr>
          </w:p>
        </w:tc>
        <w:tc>
          <w:tcPr>
            <w:tcW w:w="1843" w:type="dxa"/>
            <w:tcBorders>
              <w:top w:val="nil"/>
              <w:left w:val="nil"/>
              <w:bottom w:val="nil"/>
              <w:right w:val="nil"/>
            </w:tcBorders>
            <w:shd w:val="clear" w:color="auto" w:fill="auto"/>
            <w:noWrap/>
            <w:vAlign w:val="center"/>
            <w:hideMark/>
          </w:tcPr>
          <w:p w:rsidR="009822D3" w:rsidRPr="009822D3" w:rsidRDefault="009822D3" w:rsidP="009822D3">
            <w:pPr>
              <w:jc w:val="center"/>
              <w:rPr>
                <w:rFonts w:ascii="仿宋_GB2312" w:eastAsia="仿宋_GB2312" w:hAnsi="Times New Roman" w:cs="Times New Roman"/>
                <w:sz w:val="24"/>
              </w:rPr>
            </w:pPr>
          </w:p>
        </w:tc>
        <w:tc>
          <w:tcPr>
            <w:tcW w:w="1955" w:type="dxa"/>
            <w:tcBorders>
              <w:top w:val="nil"/>
              <w:left w:val="nil"/>
              <w:bottom w:val="nil"/>
              <w:right w:val="nil"/>
            </w:tcBorders>
            <w:shd w:val="clear" w:color="auto" w:fill="auto"/>
            <w:noWrap/>
            <w:vAlign w:val="center"/>
            <w:hideMark/>
          </w:tcPr>
          <w:p w:rsidR="009822D3" w:rsidRPr="009822D3" w:rsidRDefault="009822D3" w:rsidP="009822D3">
            <w:pPr>
              <w:jc w:val="center"/>
              <w:rPr>
                <w:rFonts w:ascii="仿宋_GB2312" w:eastAsia="仿宋_GB2312" w:hAnsi="Times New Roman" w:cs="Times New Roman"/>
                <w:sz w:val="24"/>
              </w:rPr>
            </w:pPr>
          </w:p>
        </w:tc>
        <w:tc>
          <w:tcPr>
            <w:tcW w:w="1542" w:type="dxa"/>
            <w:tcBorders>
              <w:top w:val="nil"/>
              <w:left w:val="nil"/>
              <w:bottom w:val="nil"/>
              <w:right w:val="nil"/>
            </w:tcBorders>
            <w:shd w:val="clear" w:color="auto" w:fill="auto"/>
            <w:noWrap/>
            <w:vAlign w:val="center"/>
            <w:hideMark/>
          </w:tcPr>
          <w:p w:rsidR="009822D3" w:rsidRPr="009822D3" w:rsidRDefault="009822D3" w:rsidP="009822D3">
            <w:pPr>
              <w:jc w:val="center"/>
              <w:rPr>
                <w:rFonts w:ascii="仿宋_GB2312" w:eastAsia="仿宋_GB2312" w:hAnsi="Times New Roman" w:cs="Times New Roman"/>
                <w:sz w:val="24"/>
              </w:rPr>
            </w:pPr>
          </w:p>
        </w:tc>
        <w:tc>
          <w:tcPr>
            <w:tcW w:w="2410" w:type="dxa"/>
            <w:tcBorders>
              <w:top w:val="nil"/>
              <w:left w:val="nil"/>
              <w:bottom w:val="nil"/>
              <w:right w:val="nil"/>
            </w:tcBorders>
            <w:shd w:val="clear" w:color="auto" w:fill="auto"/>
            <w:noWrap/>
            <w:vAlign w:val="center"/>
            <w:hideMark/>
          </w:tcPr>
          <w:p w:rsidR="009822D3" w:rsidRPr="009822D3" w:rsidRDefault="009822D3" w:rsidP="009822D3">
            <w:pPr>
              <w:jc w:val="center"/>
              <w:rPr>
                <w:rFonts w:ascii="仿宋_GB2312" w:eastAsia="仿宋_GB2312" w:hAnsi="Times New Roman" w:cs="Times New Roman"/>
                <w:sz w:val="24"/>
              </w:rPr>
            </w:pPr>
          </w:p>
        </w:tc>
        <w:tc>
          <w:tcPr>
            <w:tcW w:w="850" w:type="dxa"/>
            <w:tcBorders>
              <w:top w:val="nil"/>
              <w:left w:val="nil"/>
              <w:bottom w:val="nil"/>
              <w:right w:val="nil"/>
            </w:tcBorders>
            <w:shd w:val="clear" w:color="auto" w:fill="auto"/>
            <w:noWrap/>
            <w:vAlign w:val="center"/>
            <w:hideMark/>
          </w:tcPr>
          <w:p w:rsidR="009822D3" w:rsidRPr="009822D3" w:rsidRDefault="009822D3" w:rsidP="009822D3">
            <w:pPr>
              <w:jc w:val="center"/>
              <w:rPr>
                <w:rFonts w:ascii="仿宋_GB2312" w:eastAsia="仿宋_GB2312" w:hAnsi="Times New Roman" w:cs="Times New Roman"/>
                <w:sz w:val="24"/>
              </w:rPr>
            </w:pPr>
          </w:p>
        </w:tc>
      </w:tr>
      <w:tr w:rsidR="009822D3" w:rsidRPr="009822D3" w:rsidTr="009822D3">
        <w:trPr>
          <w:trHeight w:val="48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b/>
                <w:bCs/>
                <w:sz w:val="24"/>
              </w:rPr>
            </w:pPr>
            <w:r w:rsidRPr="009822D3">
              <w:rPr>
                <w:rFonts w:ascii="仿宋_GB2312" w:eastAsia="仿宋_GB2312" w:hint="eastAsia"/>
                <w:b/>
                <w:bCs/>
                <w:sz w:val="24"/>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b/>
                <w:bCs/>
                <w:sz w:val="24"/>
              </w:rPr>
            </w:pPr>
            <w:r w:rsidRPr="009822D3">
              <w:rPr>
                <w:rFonts w:ascii="仿宋_GB2312" w:eastAsia="仿宋_GB2312" w:hint="eastAsia"/>
                <w:b/>
                <w:bCs/>
                <w:sz w:val="24"/>
              </w:rPr>
              <w:t>合作单位名称</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b/>
                <w:bCs/>
                <w:sz w:val="24"/>
              </w:rPr>
            </w:pPr>
            <w:r w:rsidRPr="009822D3">
              <w:rPr>
                <w:rFonts w:ascii="仿宋_GB2312" w:eastAsia="仿宋_GB2312" w:hint="eastAsia"/>
                <w:b/>
                <w:bCs/>
                <w:sz w:val="24"/>
              </w:rPr>
              <w:t>单位主要负责人</w:t>
            </w:r>
          </w:p>
        </w:tc>
        <w:tc>
          <w:tcPr>
            <w:tcW w:w="1542" w:type="dxa"/>
            <w:tcBorders>
              <w:top w:val="single" w:sz="4" w:space="0" w:color="auto"/>
              <w:left w:val="nil"/>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b/>
                <w:bCs/>
                <w:sz w:val="24"/>
              </w:rPr>
            </w:pPr>
            <w:r w:rsidRPr="009822D3">
              <w:rPr>
                <w:rFonts w:ascii="仿宋_GB2312" w:eastAsia="仿宋_GB2312" w:hint="eastAsia"/>
                <w:b/>
                <w:bCs/>
                <w:sz w:val="24"/>
              </w:rPr>
              <w:t>对接人名字</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b/>
                <w:bCs/>
                <w:sz w:val="24"/>
              </w:rPr>
            </w:pPr>
            <w:r w:rsidRPr="009822D3">
              <w:rPr>
                <w:rFonts w:ascii="仿宋_GB2312" w:eastAsia="仿宋_GB2312" w:hint="eastAsia"/>
                <w:b/>
                <w:bCs/>
                <w:sz w:val="24"/>
              </w:rPr>
              <w:t>对接人联系方式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b/>
                <w:bCs/>
                <w:sz w:val="24"/>
              </w:rPr>
            </w:pPr>
            <w:r w:rsidRPr="009822D3">
              <w:rPr>
                <w:rFonts w:ascii="仿宋_GB2312" w:eastAsia="仿宋_GB2312" w:hint="eastAsia"/>
                <w:b/>
                <w:bCs/>
                <w:sz w:val="24"/>
              </w:rPr>
              <w:t>备注</w:t>
            </w:r>
          </w:p>
        </w:tc>
      </w:tr>
      <w:tr w:rsidR="009822D3" w:rsidRPr="009822D3" w:rsidTr="009822D3">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sz w:val="24"/>
              </w:rPr>
            </w:pPr>
            <w:r w:rsidRPr="009822D3">
              <w:rPr>
                <w:rFonts w:ascii="仿宋_GB2312" w:eastAsia="仿宋_GB2312" w:hint="eastAsia"/>
                <w:sz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542"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r>
      <w:tr w:rsidR="009822D3" w:rsidRPr="009822D3" w:rsidTr="009822D3">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sz w:val="24"/>
              </w:rPr>
            </w:pPr>
            <w:r w:rsidRPr="009822D3">
              <w:rPr>
                <w:rFonts w:ascii="仿宋_GB2312" w:eastAsia="仿宋_GB2312" w:hint="eastAsia"/>
                <w:sz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542"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r>
      <w:tr w:rsidR="009822D3" w:rsidRPr="009822D3" w:rsidTr="009822D3">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sz w:val="24"/>
              </w:rPr>
            </w:pPr>
            <w:r w:rsidRPr="009822D3">
              <w:rPr>
                <w:rFonts w:ascii="仿宋_GB2312" w:eastAsia="仿宋_GB2312" w:hint="eastAsia"/>
                <w:sz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542"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r>
      <w:tr w:rsidR="009822D3" w:rsidRPr="009822D3" w:rsidTr="009822D3">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sz w:val="24"/>
              </w:rPr>
            </w:pPr>
            <w:r w:rsidRPr="009822D3">
              <w:rPr>
                <w:rFonts w:ascii="仿宋_GB2312" w:eastAsia="仿宋_GB2312" w:hint="eastAsia"/>
                <w:sz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542"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r>
      <w:tr w:rsidR="009822D3" w:rsidRPr="009822D3" w:rsidTr="009822D3">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sz w:val="24"/>
              </w:rPr>
            </w:pPr>
            <w:r w:rsidRPr="009822D3">
              <w:rPr>
                <w:rFonts w:ascii="仿宋_GB2312" w:eastAsia="仿宋_GB2312" w:hint="eastAsia"/>
                <w:sz w:val="24"/>
              </w:rPr>
              <w:t>5</w:t>
            </w:r>
          </w:p>
        </w:tc>
        <w:tc>
          <w:tcPr>
            <w:tcW w:w="1843"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542"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r>
      <w:tr w:rsidR="009822D3" w:rsidRPr="009822D3" w:rsidTr="009822D3">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sz w:val="24"/>
              </w:rPr>
            </w:pPr>
            <w:r w:rsidRPr="009822D3">
              <w:rPr>
                <w:rFonts w:ascii="仿宋_GB2312" w:eastAsia="仿宋_GB2312" w:hint="eastAsia"/>
                <w:sz w:val="24"/>
              </w:rPr>
              <w:t>6</w:t>
            </w:r>
          </w:p>
        </w:tc>
        <w:tc>
          <w:tcPr>
            <w:tcW w:w="1843"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542"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r>
      <w:tr w:rsidR="009822D3" w:rsidRPr="009822D3" w:rsidTr="009822D3">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sz w:val="24"/>
              </w:rPr>
            </w:pPr>
            <w:r w:rsidRPr="009822D3">
              <w:rPr>
                <w:rFonts w:ascii="仿宋_GB2312" w:eastAsia="仿宋_GB2312" w:hint="eastAsia"/>
                <w:sz w:val="24"/>
              </w:rPr>
              <w:t>7</w:t>
            </w:r>
          </w:p>
        </w:tc>
        <w:tc>
          <w:tcPr>
            <w:tcW w:w="1843"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542"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r>
      <w:tr w:rsidR="009822D3" w:rsidRPr="009822D3" w:rsidTr="009822D3">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sz w:val="24"/>
              </w:rPr>
            </w:pPr>
            <w:r w:rsidRPr="009822D3">
              <w:rPr>
                <w:rFonts w:ascii="仿宋_GB2312" w:eastAsia="仿宋_GB2312" w:hint="eastAsia"/>
                <w:sz w:val="24"/>
              </w:rPr>
              <w:t>8</w:t>
            </w:r>
          </w:p>
        </w:tc>
        <w:tc>
          <w:tcPr>
            <w:tcW w:w="1843"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542"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r>
      <w:tr w:rsidR="009822D3" w:rsidRPr="009822D3" w:rsidTr="009822D3">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sz w:val="24"/>
              </w:rPr>
            </w:pPr>
            <w:r w:rsidRPr="009822D3">
              <w:rPr>
                <w:rFonts w:ascii="仿宋_GB2312" w:eastAsia="仿宋_GB2312" w:hint="eastAsia"/>
                <w:sz w:val="24"/>
              </w:rPr>
              <w:t>9</w:t>
            </w:r>
          </w:p>
        </w:tc>
        <w:tc>
          <w:tcPr>
            <w:tcW w:w="1843"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542"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r>
      <w:tr w:rsidR="009822D3" w:rsidRPr="009822D3" w:rsidTr="009822D3">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sz w:val="24"/>
              </w:rPr>
            </w:pPr>
            <w:r w:rsidRPr="009822D3">
              <w:rPr>
                <w:rFonts w:ascii="仿宋_GB2312" w:eastAsia="仿宋_GB2312" w:hint="eastAsia"/>
                <w:sz w:val="24"/>
              </w:rPr>
              <w:t>10</w:t>
            </w:r>
          </w:p>
        </w:tc>
        <w:tc>
          <w:tcPr>
            <w:tcW w:w="1843"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542"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r>
      <w:tr w:rsidR="009822D3" w:rsidRPr="009822D3" w:rsidTr="009822D3">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sz w:val="24"/>
              </w:rPr>
            </w:pPr>
            <w:r w:rsidRPr="009822D3">
              <w:rPr>
                <w:rFonts w:ascii="仿宋_GB2312" w:eastAsia="仿宋_GB2312" w:hint="eastAsia"/>
                <w:sz w:val="24"/>
              </w:rPr>
              <w:t>11</w:t>
            </w:r>
          </w:p>
        </w:tc>
        <w:tc>
          <w:tcPr>
            <w:tcW w:w="1843"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542"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r>
      <w:tr w:rsidR="009822D3" w:rsidRPr="009822D3" w:rsidTr="009822D3">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sz w:val="24"/>
              </w:rPr>
            </w:pPr>
            <w:r w:rsidRPr="009822D3">
              <w:rPr>
                <w:rFonts w:ascii="仿宋_GB2312" w:eastAsia="仿宋_GB2312" w:hint="eastAsia"/>
                <w:sz w:val="24"/>
              </w:rPr>
              <w:t>12</w:t>
            </w:r>
          </w:p>
        </w:tc>
        <w:tc>
          <w:tcPr>
            <w:tcW w:w="1843"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542"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r>
      <w:tr w:rsidR="009822D3" w:rsidRPr="009822D3" w:rsidTr="009822D3">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sz w:val="24"/>
              </w:rPr>
            </w:pPr>
            <w:r w:rsidRPr="009822D3">
              <w:rPr>
                <w:rFonts w:ascii="仿宋_GB2312" w:eastAsia="仿宋_GB2312" w:hint="eastAsia"/>
                <w:sz w:val="24"/>
              </w:rPr>
              <w:t>13</w:t>
            </w:r>
          </w:p>
        </w:tc>
        <w:tc>
          <w:tcPr>
            <w:tcW w:w="1843"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542"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r>
      <w:tr w:rsidR="009822D3" w:rsidRPr="009822D3" w:rsidTr="009822D3">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sz w:val="24"/>
              </w:rPr>
            </w:pPr>
            <w:r w:rsidRPr="009822D3">
              <w:rPr>
                <w:rFonts w:ascii="仿宋_GB2312" w:eastAsia="仿宋_GB2312" w:hint="eastAsia"/>
                <w:sz w:val="24"/>
              </w:rPr>
              <w:t>14</w:t>
            </w:r>
          </w:p>
        </w:tc>
        <w:tc>
          <w:tcPr>
            <w:tcW w:w="1843"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542"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r>
      <w:tr w:rsidR="009822D3" w:rsidRPr="009822D3" w:rsidTr="009822D3">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22D3" w:rsidRPr="009822D3" w:rsidRDefault="009822D3" w:rsidP="009822D3">
            <w:pPr>
              <w:jc w:val="center"/>
              <w:rPr>
                <w:rFonts w:ascii="仿宋_GB2312" w:eastAsia="仿宋_GB2312"/>
                <w:sz w:val="24"/>
              </w:rPr>
            </w:pPr>
            <w:r w:rsidRPr="009822D3">
              <w:rPr>
                <w:rFonts w:ascii="仿宋_GB2312" w:eastAsia="仿宋_GB2312" w:hint="eastAsia"/>
                <w:sz w:val="24"/>
              </w:rPr>
              <w:t>15</w:t>
            </w:r>
          </w:p>
        </w:tc>
        <w:tc>
          <w:tcPr>
            <w:tcW w:w="1843"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542"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r>
      <w:tr w:rsidR="009822D3" w:rsidRPr="009822D3" w:rsidTr="009822D3">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9822D3" w:rsidRPr="009822D3" w:rsidRDefault="00E57717" w:rsidP="009822D3">
            <w:pPr>
              <w:jc w:val="center"/>
              <w:rPr>
                <w:rFonts w:ascii="仿宋_GB2312" w:eastAsia="仿宋_GB2312"/>
                <w:sz w:val="24"/>
              </w:rPr>
            </w:pPr>
            <w:r>
              <w:rPr>
                <w:rFonts w:ascii="仿宋_GB2312" w:eastAsia="仿宋_GB2312" w:hint="eastAsia"/>
                <w:sz w:val="24"/>
              </w:rPr>
              <w:t>16</w:t>
            </w:r>
          </w:p>
        </w:tc>
        <w:tc>
          <w:tcPr>
            <w:tcW w:w="1843" w:type="dxa"/>
            <w:tcBorders>
              <w:top w:val="nil"/>
              <w:left w:val="nil"/>
              <w:bottom w:val="single" w:sz="4" w:space="0" w:color="auto"/>
              <w:right w:val="single" w:sz="4" w:space="0" w:color="auto"/>
            </w:tcBorders>
            <w:shd w:val="clear" w:color="auto" w:fill="auto"/>
            <w:noWrap/>
            <w:vAlign w:val="center"/>
          </w:tcPr>
          <w:p w:rsidR="009822D3" w:rsidRPr="009822D3" w:rsidRDefault="009822D3" w:rsidP="009822D3">
            <w:pPr>
              <w:rPr>
                <w:rFonts w:ascii="仿宋_GB2312" w:eastAsia="仿宋_GB2312"/>
                <w:sz w:val="24"/>
              </w:rPr>
            </w:pPr>
          </w:p>
        </w:tc>
        <w:tc>
          <w:tcPr>
            <w:tcW w:w="1955" w:type="dxa"/>
            <w:tcBorders>
              <w:top w:val="nil"/>
              <w:left w:val="nil"/>
              <w:bottom w:val="single" w:sz="4" w:space="0" w:color="auto"/>
              <w:right w:val="single" w:sz="4" w:space="0" w:color="auto"/>
            </w:tcBorders>
            <w:shd w:val="clear" w:color="auto" w:fill="auto"/>
            <w:noWrap/>
            <w:vAlign w:val="center"/>
          </w:tcPr>
          <w:p w:rsidR="009822D3" w:rsidRPr="009822D3" w:rsidRDefault="009822D3" w:rsidP="009822D3">
            <w:pPr>
              <w:rPr>
                <w:rFonts w:ascii="仿宋_GB2312" w:eastAsia="仿宋_GB2312"/>
                <w:sz w:val="24"/>
              </w:rPr>
            </w:pPr>
          </w:p>
        </w:tc>
        <w:tc>
          <w:tcPr>
            <w:tcW w:w="1542" w:type="dxa"/>
            <w:tcBorders>
              <w:top w:val="nil"/>
              <w:left w:val="nil"/>
              <w:bottom w:val="single" w:sz="4" w:space="0" w:color="auto"/>
              <w:right w:val="single" w:sz="4" w:space="0" w:color="auto"/>
            </w:tcBorders>
            <w:shd w:val="clear" w:color="auto" w:fill="auto"/>
            <w:noWrap/>
            <w:vAlign w:val="center"/>
          </w:tcPr>
          <w:p w:rsidR="009822D3" w:rsidRPr="009822D3" w:rsidRDefault="009822D3" w:rsidP="009822D3">
            <w:pPr>
              <w:rPr>
                <w:rFonts w:ascii="仿宋_GB2312" w:eastAsia="仿宋_GB2312"/>
                <w:sz w:val="24"/>
              </w:rPr>
            </w:pPr>
          </w:p>
        </w:tc>
        <w:tc>
          <w:tcPr>
            <w:tcW w:w="2410" w:type="dxa"/>
            <w:tcBorders>
              <w:top w:val="nil"/>
              <w:left w:val="nil"/>
              <w:bottom w:val="single" w:sz="4" w:space="0" w:color="auto"/>
              <w:right w:val="single" w:sz="4" w:space="0" w:color="auto"/>
            </w:tcBorders>
            <w:shd w:val="clear" w:color="auto" w:fill="auto"/>
            <w:noWrap/>
            <w:vAlign w:val="center"/>
          </w:tcPr>
          <w:p w:rsidR="009822D3" w:rsidRPr="009822D3" w:rsidRDefault="009822D3" w:rsidP="009822D3">
            <w:pPr>
              <w:rPr>
                <w:rFonts w:ascii="仿宋_GB2312" w:eastAsia="仿宋_GB2312"/>
                <w:sz w:val="24"/>
              </w:rPr>
            </w:pPr>
          </w:p>
        </w:tc>
        <w:tc>
          <w:tcPr>
            <w:tcW w:w="850" w:type="dxa"/>
            <w:tcBorders>
              <w:top w:val="nil"/>
              <w:left w:val="nil"/>
              <w:bottom w:val="single" w:sz="4" w:space="0" w:color="auto"/>
              <w:right w:val="single" w:sz="4" w:space="0" w:color="auto"/>
            </w:tcBorders>
            <w:shd w:val="clear" w:color="auto" w:fill="auto"/>
            <w:noWrap/>
            <w:vAlign w:val="center"/>
          </w:tcPr>
          <w:p w:rsidR="009822D3" w:rsidRPr="009822D3" w:rsidRDefault="009822D3" w:rsidP="009822D3">
            <w:pPr>
              <w:rPr>
                <w:rFonts w:ascii="仿宋_GB2312" w:eastAsia="仿宋_GB2312"/>
                <w:sz w:val="24"/>
              </w:rPr>
            </w:pPr>
          </w:p>
        </w:tc>
      </w:tr>
      <w:tr w:rsidR="009822D3" w:rsidRPr="009822D3" w:rsidTr="009822D3">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9822D3" w:rsidRPr="009822D3" w:rsidRDefault="00E57717" w:rsidP="009822D3">
            <w:pPr>
              <w:jc w:val="center"/>
              <w:rPr>
                <w:rFonts w:ascii="仿宋_GB2312" w:eastAsia="仿宋_GB2312"/>
                <w:sz w:val="24"/>
              </w:rPr>
            </w:pPr>
            <w:r>
              <w:rPr>
                <w:rFonts w:ascii="仿宋_GB2312" w:eastAsia="仿宋_GB2312" w:hint="eastAsia"/>
                <w:sz w:val="24"/>
              </w:rPr>
              <w:t>17</w:t>
            </w:r>
          </w:p>
        </w:tc>
        <w:tc>
          <w:tcPr>
            <w:tcW w:w="1843" w:type="dxa"/>
            <w:tcBorders>
              <w:top w:val="nil"/>
              <w:left w:val="nil"/>
              <w:bottom w:val="single" w:sz="4" w:space="0" w:color="auto"/>
              <w:right w:val="single" w:sz="4" w:space="0" w:color="auto"/>
            </w:tcBorders>
            <w:shd w:val="clear" w:color="auto" w:fill="auto"/>
            <w:noWrap/>
            <w:vAlign w:val="center"/>
          </w:tcPr>
          <w:p w:rsidR="009822D3" w:rsidRPr="009822D3" w:rsidRDefault="009822D3" w:rsidP="009822D3">
            <w:pPr>
              <w:rPr>
                <w:rFonts w:ascii="仿宋_GB2312" w:eastAsia="仿宋_GB2312"/>
                <w:sz w:val="24"/>
              </w:rPr>
            </w:pPr>
          </w:p>
        </w:tc>
        <w:tc>
          <w:tcPr>
            <w:tcW w:w="1955" w:type="dxa"/>
            <w:tcBorders>
              <w:top w:val="nil"/>
              <w:left w:val="nil"/>
              <w:bottom w:val="single" w:sz="4" w:space="0" w:color="auto"/>
              <w:right w:val="single" w:sz="4" w:space="0" w:color="auto"/>
            </w:tcBorders>
            <w:shd w:val="clear" w:color="auto" w:fill="auto"/>
            <w:noWrap/>
            <w:vAlign w:val="center"/>
          </w:tcPr>
          <w:p w:rsidR="009822D3" w:rsidRPr="009822D3" w:rsidRDefault="009822D3" w:rsidP="009822D3">
            <w:pPr>
              <w:rPr>
                <w:rFonts w:ascii="仿宋_GB2312" w:eastAsia="仿宋_GB2312"/>
                <w:sz w:val="24"/>
              </w:rPr>
            </w:pPr>
          </w:p>
        </w:tc>
        <w:tc>
          <w:tcPr>
            <w:tcW w:w="1542" w:type="dxa"/>
            <w:tcBorders>
              <w:top w:val="nil"/>
              <w:left w:val="nil"/>
              <w:bottom w:val="single" w:sz="4" w:space="0" w:color="auto"/>
              <w:right w:val="single" w:sz="4" w:space="0" w:color="auto"/>
            </w:tcBorders>
            <w:shd w:val="clear" w:color="auto" w:fill="auto"/>
            <w:noWrap/>
            <w:vAlign w:val="center"/>
          </w:tcPr>
          <w:p w:rsidR="009822D3" w:rsidRPr="009822D3" w:rsidRDefault="009822D3" w:rsidP="009822D3">
            <w:pPr>
              <w:rPr>
                <w:rFonts w:ascii="仿宋_GB2312" w:eastAsia="仿宋_GB2312"/>
                <w:sz w:val="24"/>
              </w:rPr>
            </w:pPr>
          </w:p>
        </w:tc>
        <w:tc>
          <w:tcPr>
            <w:tcW w:w="2410" w:type="dxa"/>
            <w:tcBorders>
              <w:top w:val="nil"/>
              <w:left w:val="nil"/>
              <w:bottom w:val="single" w:sz="4" w:space="0" w:color="auto"/>
              <w:right w:val="single" w:sz="4" w:space="0" w:color="auto"/>
            </w:tcBorders>
            <w:shd w:val="clear" w:color="auto" w:fill="auto"/>
            <w:noWrap/>
            <w:vAlign w:val="center"/>
          </w:tcPr>
          <w:p w:rsidR="009822D3" w:rsidRPr="009822D3" w:rsidRDefault="009822D3" w:rsidP="009822D3">
            <w:pPr>
              <w:rPr>
                <w:rFonts w:ascii="仿宋_GB2312" w:eastAsia="仿宋_GB2312"/>
                <w:sz w:val="24"/>
              </w:rPr>
            </w:pPr>
          </w:p>
        </w:tc>
        <w:tc>
          <w:tcPr>
            <w:tcW w:w="850" w:type="dxa"/>
            <w:tcBorders>
              <w:top w:val="nil"/>
              <w:left w:val="nil"/>
              <w:bottom w:val="single" w:sz="4" w:space="0" w:color="auto"/>
              <w:right w:val="single" w:sz="4" w:space="0" w:color="auto"/>
            </w:tcBorders>
            <w:shd w:val="clear" w:color="auto" w:fill="auto"/>
            <w:noWrap/>
            <w:vAlign w:val="center"/>
          </w:tcPr>
          <w:p w:rsidR="009822D3" w:rsidRPr="009822D3" w:rsidRDefault="009822D3" w:rsidP="009822D3">
            <w:pPr>
              <w:rPr>
                <w:rFonts w:ascii="仿宋_GB2312" w:eastAsia="仿宋_GB2312"/>
                <w:sz w:val="24"/>
              </w:rPr>
            </w:pPr>
          </w:p>
        </w:tc>
      </w:tr>
      <w:tr w:rsidR="009822D3" w:rsidRPr="009822D3" w:rsidTr="009822D3">
        <w:trPr>
          <w:trHeight w:val="48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9822D3" w:rsidRPr="009822D3" w:rsidRDefault="00E57717" w:rsidP="009822D3">
            <w:pPr>
              <w:jc w:val="center"/>
              <w:rPr>
                <w:rFonts w:ascii="仿宋_GB2312" w:eastAsia="仿宋_GB2312"/>
                <w:sz w:val="24"/>
              </w:rPr>
            </w:pPr>
            <w:r>
              <w:rPr>
                <w:rFonts w:ascii="仿宋_GB2312" w:eastAsia="仿宋_GB2312" w:hint="eastAsia"/>
                <w:sz w:val="24"/>
              </w:rPr>
              <w:t>18</w:t>
            </w:r>
          </w:p>
        </w:tc>
        <w:tc>
          <w:tcPr>
            <w:tcW w:w="1843"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955"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1542"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9822D3" w:rsidRPr="009822D3" w:rsidRDefault="009822D3" w:rsidP="009822D3">
            <w:pPr>
              <w:rPr>
                <w:rFonts w:ascii="仿宋_GB2312" w:eastAsia="仿宋_GB2312"/>
                <w:sz w:val="24"/>
              </w:rPr>
            </w:pPr>
            <w:r w:rsidRPr="009822D3">
              <w:rPr>
                <w:rFonts w:ascii="仿宋_GB2312" w:eastAsia="仿宋_GB2312" w:hint="eastAsia"/>
                <w:sz w:val="24"/>
              </w:rPr>
              <w:t xml:space="preserve">　</w:t>
            </w:r>
          </w:p>
        </w:tc>
      </w:tr>
    </w:tbl>
    <w:p w:rsidR="009822D3" w:rsidRDefault="009822D3" w:rsidP="00F74084">
      <w:pPr>
        <w:widowControl w:val="0"/>
        <w:spacing w:line="480" w:lineRule="exact"/>
        <w:rPr>
          <w:rFonts w:ascii="仿宋" w:eastAsia="仿宋" w:hAnsi="仿宋"/>
          <w:color w:val="000000" w:themeColor="text1"/>
          <w:sz w:val="32"/>
          <w:szCs w:val="32"/>
        </w:rPr>
      </w:pPr>
    </w:p>
    <w:p w:rsidR="009822D3" w:rsidRPr="00E57717" w:rsidRDefault="009822D3" w:rsidP="00F74084">
      <w:pPr>
        <w:widowControl w:val="0"/>
        <w:spacing w:line="480" w:lineRule="exact"/>
        <w:rPr>
          <w:rFonts w:ascii="仿宋" w:eastAsia="仿宋" w:hAnsi="仿宋"/>
          <w:color w:val="000000" w:themeColor="text1"/>
          <w:sz w:val="32"/>
          <w:szCs w:val="32"/>
        </w:rPr>
      </w:pPr>
    </w:p>
    <w:sectPr w:rsidR="009822D3" w:rsidRPr="00E57717" w:rsidSect="00477291">
      <w:headerReference w:type="even" r:id="rId7"/>
      <w:footerReference w:type="even" r:id="rId8"/>
      <w:footerReference w:type="default" r:id="rId9"/>
      <w:pgSz w:w="11906" w:h="16838" w:code="9"/>
      <w:pgMar w:top="2155" w:right="1474" w:bottom="1985" w:left="1588" w:header="851" w:footer="1134" w:gutter="0"/>
      <w:pgNumType w:fmt="numberInDash"/>
      <w:cols w:space="425"/>
      <w:titlePg/>
      <w:docGrid w:type="linesAndChars" w:linePitch="507" w:charSpace="10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53" w:rsidRDefault="00D66853" w:rsidP="000F379F">
      <w:r>
        <w:separator/>
      </w:r>
    </w:p>
  </w:endnote>
  <w:endnote w:type="continuationSeparator" w:id="0">
    <w:p w:rsidR="00D66853" w:rsidRDefault="00D66853" w:rsidP="000F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华康简标题宋">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pacing w:val="316"/>
      </w:rPr>
      <w:id w:val="917595406"/>
      <w:docPartObj>
        <w:docPartGallery w:val="Page Numbers (Bottom of Page)"/>
        <w:docPartUnique/>
      </w:docPartObj>
    </w:sdtPr>
    <w:sdtEndPr>
      <w:rPr>
        <w:spacing w:val="0"/>
        <w:sz w:val="28"/>
        <w:szCs w:val="28"/>
      </w:rPr>
    </w:sdtEndPr>
    <w:sdtContent>
      <w:p w:rsidR="000F379F" w:rsidRPr="000F379F" w:rsidRDefault="000F379F" w:rsidP="007C2C5C">
        <w:pPr>
          <w:pStyle w:val="af3"/>
          <w:ind w:leftChars="100" w:left="280"/>
          <w:rPr>
            <w:sz w:val="28"/>
            <w:szCs w:val="28"/>
          </w:rPr>
        </w:pPr>
        <w:r w:rsidRPr="000F379F">
          <w:rPr>
            <w:sz w:val="28"/>
            <w:szCs w:val="28"/>
          </w:rPr>
          <w:fldChar w:fldCharType="begin"/>
        </w:r>
        <w:r w:rsidRPr="000F379F">
          <w:rPr>
            <w:sz w:val="28"/>
            <w:szCs w:val="28"/>
          </w:rPr>
          <w:instrText>PAGE   \* MERGEFORMAT</w:instrText>
        </w:r>
        <w:r w:rsidRPr="000F379F">
          <w:rPr>
            <w:sz w:val="28"/>
            <w:szCs w:val="28"/>
          </w:rPr>
          <w:fldChar w:fldCharType="separate"/>
        </w:r>
        <w:r w:rsidR="00B622B1" w:rsidRPr="00B622B1">
          <w:rPr>
            <w:noProof/>
            <w:sz w:val="28"/>
            <w:szCs w:val="28"/>
            <w:lang w:val="zh-CN"/>
          </w:rPr>
          <w:t>-</w:t>
        </w:r>
        <w:r w:rsidR="00B622B1">
          <w:rPr>
            <w:noProof/>
            <w:sz w:val="28"/>
            <w:szCs w:val="28"/>
          </w:rPr>
          <w:t xml:space="preserve"> 2 -</w:t>
        </w:r>
        <w:r w:rsidRPr="000F379F">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993308"/>
      <w:docPartObj>
        <w:docPartGallery w:val="Page Numbers (Bottom of Page)"/>
        <w:docPartUnique/>
      </w:docPartObj>
    </w:sdtPr>
    <w:sdtEndPr>
      <w:rPr>
        <w:sz w:val="28"/>
        <w:szCs w:val="28"/>
      </w:rPr>
    </w:sdtEndPr>
    <w:sdtContent>
      <w:p w:rsidR="000F379F" w:rsidRPr="000F379F" w:rsidRDefault="009809D2" w:rsidP="007C2C5C">
        <w:pPr>
          <w:pStyle w:val="af3"/>
          <w:ind w:leftChars="100" w:left="280" w:rightChars="100" w:right="280"/>
          <w:jc w:val="right"/>
          <w:rPr>
            <w:sz w:val="28"/>
            <w:szCs w:val="28"/>
          </w:rPr>
        </w:pPr>
        <w:r w:rsidRPr="009809D2">
          <w:rPr>
            <w:sz w:val="28"/>
            <w:szCs w:val="28"/>
          </w:rPr>
          <w:fldChar w:fldCharType="begin"/>
        </w:r>
        <w:r w:rsidRPr="009809D2">
          <w:rPr>
            <w:sz w:val="28"/>
            <w:szCs w:val="28"/>
          </w:rPr>
          <w:instrText>PAGE   \* MERGEFORMAT</w:instrText>
        </w:r>
        <w:r w:rsidRPr="009809D2">
          <w:rPr>
            <w:sz w:val="28"/>
            <w:szCs w:val="28"/>
          </w:rPr>
          <w:fldChar w:fldCharType="separate"/>
        </w:r>
        <w:r w:rsidR="00B622B1" w:rsidRPr="00B622B1">
          <w:rPr>
            <w:noProof/>
            <w:sz w:val="28"/>
            <w:szCs w:val="28"/>
            <w:lang w:val="zh-CN"/>
          </w:rPr>
          <w:t>-</w:t>
        </w:r>
        <w:r w:rsidR="00B622B1">
          <w:rPr>
            <w:noProof/>
            <w:sz w:val="28"/>
            <w:szCs w:val="28"/>
          </w:rPr>
          <w:t xml:space="preserve"> 3 -</w:t>
        </w:r>
        <w:r w:rsidRPr="009809D2">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53" w:rsidRDefault="00D66853" w:rsidP="000F379F">
      <w:r>
        <w:separator/>
      </w:r>
    </w:p>
  </w:footnote>
  <w:footnote w:type="continuationSeparator" w:id="0">
    <w:p w:rsidR="00D66853" w:rsidRDefault="00D66853" w:rsidP="000F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91" w:rsidRDefault="00477291" w:rsidP="00472B99">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lvl w:ilvl="0">
      <w:start w:val="2"/>
      <w:numFmt w:val="chineseCounting"/>
      <w:suff w:val="nothing"/>
      <w:lvlText w:val="%1、"/>
      <w:lvlJc w:val="left"/>
    </w:lvl>
  </w:abstractNum>
  <w:abstractNum w:abstractNumId="1" w15:restartNumberingAfterBreak="0">
    <w:nsid w:val="0104270C"/>
    <w:multiLevelType w:val="hybridMultilevel"/>
    <w:tmpl w:val="731EAAF8"/>
    <w:lvl w:ilvl="0" w:tplc="8F6ED082">
      <w:start w:val="1"/>
      <w:numFmt w:val="decimal"/>
      <w:lvlText w:val="（%1）"/>
      <w:lvlJc w:val="left"/>
      <w:pPr>
        <w:ind w:left="1980" w:hanging="420"/>
      </w:pPr>
      <w:rPr>
        <w:rFonts w:hint="eastAsia"/>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2" w15:restartNumberingAfterBreak="0">
    <w:nsid w:val="015D077B"/>
    <w:multiLevelType w:val="hybridMultilevel"/>
    <w:tmpl w:val="34B8EBFA"/>
    <w:lvl w:ilvl="0" w:tplc="8F6ED082">
      <w:start w:val="1"/>
      <w:numFmt w:val="decimal"/>
      <w:lvlText w:val="（%1）"/>
      <w:lvlJc w:val="left"/>
      <w:pPr>
        <w:ind w:left="1697" w:hanging="420"/>
      </w:pPr>
      <w:rPr>
        <w:rFonts w:hint="eastAsia"/>
      </w:r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 w15:restartNumberingAfterBreak="0">
    <w:nsid w:val="034652CA"/>
    <w:multiLevelType w:val="hybridMultilevel"/>
    <w:tmpl w:val="C6F68002"/>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4" w15:restartNumberingAfterBreak="0">
    <w:nsid w:val="0C08434B"/>
    <w:multiLevelType w:val="hybridMultilevel"/>
    <w:tmpl w:val="8472A1D4"/>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5" w15:restartNumberingAfterBreak="0">
    <w:nsid w:val="0DA5301E"/>
    <w:multiLevelType w:val="hybridMultilevel"/>
    <w:tmpl w:val="794CD2A2"/>
    <w:lvl w:ilvl="0" w:tplc="39643C9A">
      <w:start w:val="1"/>
      <w:numFmt w:val="decimal"/>
      <w:lvlText w:val="%1."/>
      <w:lvlJc w:val="left"/>
      <w:pPr>
        <w:ind w:left="975" w:hanging="420"/>
      </w:pPr>
      <w:rPr>
        <w:rFonts w:ascii="仿宋" w:eastAsia="仿宋" w:hAnsi="仿宋" w:cs="Times New Roman"/>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6" w15:restartNumberingAfterBreak="0">
    <w:nsid w:val="0F030EF7"/>
    <w:multiLevelType w:val="hybridMultilevel"/>
    <w:tmpl w:val="7EF4FCAE"/>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7" w15:restartNumberingAfterBreak="0">
    <w:nsid w:val="0FA42D9D"/>
    <w:multiLevelType w:val="hybridMultilevel"/>
    <w:tmpl w:val="E8DE515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8624F9"/>
    <w:multiLevelType w:val="hybridMultilevel"/>
    <w:tmpl w:val="3EF22916"/>
    <w:lvl w:ilvl="0" w:tplc="8F6ED082">
      <w:start w:val="1"/>
      <w:numFmt w:val="decimal"/>
      <w:lvlText w:val="（%1）"/>
      <w:lvlJc w:val="left"/>
      <w:pPr>
        <w:ind w:left="1697" w:hanging="420"/>
      </w:pPr>
      <w:rPr>
        <w:rFonts w:hint="eastAsia"/>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9" w15:restartNumberingAfterBreak="0">
    <w:nsid w:val="15CC66BD"/>
    <w:multiLevelType w:val="hybridMultilevel"/>
    <w:tmpl w:val="68169FB2"/>
    <w:lvl w:ilvl="0" w:tplc="8F6ED082">
      <w:start w:val="1"/>
      <w:numFmt w:val="decimal"/>
      <w:lvlText w:val="（%1）"/>
      <w:lvlJc w:val="left"/>
      <w:pPr>
        <w:ind w:left="1697" w:hanging="420"/>
      </w:pPr>
      <w:rPr>
        <w:rFonts w:hint="eastAsia"/>
      </w:r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21625BFD"/>
    <w:multiLevelType w:val="hybridMultilevel"/>
    <w:tmpl w:val="6F2E9280"/>
    <w:lvl w:ilvl="0" w:tplc="0409000F">
      <w:start w:val="1"/>
      <w:numFmt w:val="decimal"/>
      <w:lvlText w:val="%1."/>
      <w:lvlJc w:val="left"/>
      <w:pPr>
        <w:ind w:left="1697" w:hanging="420"/>
      </w:pPr>
      <w:rPr>
        <w:rFonts w:hint="eastAsia"/>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11" w15:restartNumberingAfterBreak="0">
    <w:nsid w:val="22B10670"/>
    <w:multiLevelType w:val="hybridMultilevel"/>
    <w:tmpl w:val="5D12E6C2"/>
    <w:lvl w:ilvl="0" w:tplc="0409000F">
      <w:start w:val="1"/>
      <w:numFmt w:val="decimal"/>
      <w:lvlText w:val="%1."/>
      <w:lvlJc w:val="left"/>
      <w:pPr>
        <w:ind w:left="996" w:hanging="420"/>
      </w:p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2" w15:restartNumberingAfterBreak="0">
    <w:nsid w:val="23827008"/>
    <w:multiLevelType w:val="hybridMultilevel"/>
    <w:tmpl w:val="8472A1D4"/>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13" w15:restartNumberingAfterBreak="0">
    <w:nsid w:val="24A87068"/>
    <w:multiLevelType w:val="hybridMultilevel"/>
    <w:tmpl w:val="76B0CC04"/>
    <w:lvl w:ilvl="0" w:tplc="2C24BBBE">
      <w:start w:val="1"/>
      <w:numFmt w:val="decimal"/>
      <w:lvlText w:val="%1．"/>
      <w:lvlJc w:val="left"/>
      <w:pPr>
        <w:ind w:left="1373" w:hanging="720"/>
      </w:pPr>
      <w:rPr>
        <w:rFonts w:ascii="仿宋" w:eastAsia="仿宋" w:hAnsi="仿宋" w:cs="宋体"/>
      </w:rPr>
    </w:lvl>
    <w:lvl w:ilvl="1" w:tplc="04090019" w:tentative="1">
      <w:start w:val="1"/>
      <w:numFmt w:val="lowerLetter"/>
      <w:lvlText w:val="%2)"/>
      <w:lvlJc w:val="left"/>
      <w:pPr>
        <w:ind w:left="1493" w:hanging="420"/>
      </w:pPr>
    </w:lvl>
    <w:lvl w:ilvl="2" w:tplc="0409001B" w:tentative="1">
      <w:start w:val="1"/>
      <w:numFmt w:val="lowerRoman"/>
      <w:lvlText w:val="%3."/>
      <w:lvlJc w:val="right"/>
      <w:pPr>
        <w:ind w:left="1913" w:hanging="420"/>
      </w:pPr>
    </w:lvl>
    <w:lvl w:ilvl="3" w:tplc="0409000F" w:tentative="1">
      <w:start w:val="1"/>
      <w:numFmt w:val="decimal"/>
      <w:lvlText w:val="%4."/>
      <w:lvlJc w:val="left"/>
      <w:pPr>
        <w:ind w:left="2333" w:hanging="420"/>
      </w:pPr>
    </w:lvl>
    <w:lvl w:ilvl="4" w:tplc="04090019" w:tentative="1">
      <w:start w:val="1"/>
      <w:numFmt w:val="lowerLetter"/>
      <w:lvlText w:val="%5)"/>
      <w:lvlJc w:val="left"/>
      <w:pPr>
        <w:ind w:left="2753" w:hanging="420"/>
      </w:pPr>
    </w:lvl>
    <w:lvl w:ilvl="5" w:tplc="0409001B" w:tentative="1">
      <w:start w:val="1"/>
      <w:numFmt w:val="lowerRoman"/>
      <w:lvlText w:val="%6."/>
      <w:lvlJc w:val="right"/>
      <w:pPr>
        <w:ind w:left="3173" w:hanging="420"/>
      </w:pPr>
    </w:lvl>
    <w:lvl w:ilvl="6" w:tplc="0409000F" w:tentative="1">
      <w:start w:val="1"/>
      <w:numFmt w:val="decimal"/>
      <w:lvlText w:val="%7."/>
      <w:lvlJc w:val="left"/>
      <w:pPr>
        <w:ind w:left="3593" w:hanging="420"/>
      </w:pPr>
    </w:lvl>
    <w:lvl w:ilvl="7" w:tplc="04090019" w:tentative="1">
      <w:start w:val="1"/>
      <w:numFmt w:val="lowerLetter"/>
      <w:lvlText w:val="%8)"/>
      <w:lvlJc w:val="left"/>
      <w:pPr>
        <w:ind w:left="4013" w:hanging="420"/>
      </w:pPr>
    </w:lvl>
    <w:lvl w:ilvl="8" w:tplc="0409001B" w:tentative="1">
      <w:start w:val="1"/>
      <w:numFmt w:val="lowerRoman"/>
      <w:lvlText w:val="%9."/>
      <w:lvlJc w:val="right"/>
      <w:pPr>
        <w:ind w:left="4433" w:hanging="420"/>
      </w:pPr>
    </w:lvl>
  </w:abstractNum>
  <w:abstractNum w:abstractNumId="14" w15:restartNumberingAfterBreak="0">
    <w:nsid w:val="286A19D4"/>
    <w:multiLevelType w:val="hybridMultilevel"/>
    <w:tmpl w:val="340623E4"/>
    <w:lvl w:ilvl="0" w:tplc="051C4494">
      <w:start w:val="1"/>
      <w:numFmt w:val="japaneseCounting"/>
      <w:lvlText w:val="（%1）"/>
      <w:lvlJc w:val="left"/>
      <w:pPr>
        <w:ind w:left="2136" w:hanging="1560"/>
      </w:pPr>
      <w:rPr>
        <w:rFonts w:cs="仿宋_GB2312"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5" w15:restartNumberingAfterBreak="0">
    <w:nsid w:val="36615702"/>
    <w:multiLevelType w:val="hybridMultilevel"/>
    <w:tmpl w:val="47E44314"/>
    <w:lvl w:ilvl="0" w:tplc="3FD2AAC2">
      <w:start w:val="2007"/>
      <w:numFmt w:val="bullet"/>
      <w:lvlText w:val="★"/>
      <w:lvlJc w:val="left"/>
      <w:pPr>
        <w:tabs>
          <w:tab w:val="num" w:pos="952"/>
        </w:tabs>
        <w:ind w:left="952" w:hanging="360"/>
      </w:pPr>
      <w:rPr>
        <w:rFonts w:ascii="仿宋_GB2312" w:eastAsia="仿宋_GB2312" w:hAnsi="Times New Roman" w:cs="Times New Roman" w:hint="eastAsia"/>
        <w:color w:val="auto"/>
        <w:sz w:val="30"/>
      </w:rPr>
    </w:lvl>
    <w:lvl w:ilvl="1" w:tplc="04090003" w:tentative="1">
      <w:start w:val="1"/>
      <w:numFmt w:val="bullet"/>
      <w:lvlText w:val=""/>
      <w:lvlJc w:val="left"/>
      <w:pPr>
        <w:tabs>
          <w:tab w:val="num" w:pos="1432"/>
        </w:tabs>
        <w:ind w:left="1432" w:hanging="420"/>
      </w:pPr>
      <w:rPr>
        <w:rFonts w:ascii="Wingdings" w:hAnsi="Wingdings" w:hint="default"/>
      </w:rPr>
    </w:lvl>
    <w:lvl w:ilvl="2" w:tplc="04090005" w:tentative="1">
      <w:start w:val="1"/>
      <w:numFmt w:val="bullet"/>
      <w:lvlText w:val=""/>
      <w:lvlJc w:val="left"/>
      <w:pPr>
        <w:tabs>
          <w:tab w:val="num" w:pos="1852"/>
        </w:tabs>
        <w:ind w:left="1852" w:hanging="420"/>
      </w:pPr>
      <w:rPr>
        <w:rFonts w:ascii="Wingdings" w:hAnsi="Wingdings" w:hint="default"/>
      </w:rPr>
    </w:lvl>
    <w:lvl w:ilvl="3" w:tplc="04090001" w:tentative="1">
      <w:start w:val="1"/>
      <w:numFmt w:val="bullet"/>
      <w:lvlText w:val=""/>
      <w:lvlJc w:val="left"/>
      <w:pPr>
        <w:tabs>
          <w:tab w:val="num" w:pos="2272"/>
        </w:tabs>
        <w:ind w:left="2272" w:hanging="420"/>
      </w:pPr>
      <w:rPr>
        <w:rFonts w:ascii="Wingdings" w:hAnsi="Wingdings" w:hint="default"/>
      </w:rPr>
    </w:lvl>
    <w:lvl w:ilvl="4" w:tplc="04090003" w:tentative="1">
      <w:start w:val="1"/>
      <w:numFmt w:val="bullet"/>
      <w:lvlText w:val=""/>
      <w:lvlJc w:val="left"/>
      <w:pPr>
        <w:tabs>
          <w:tab w:val="num" w:pos="2692"/>
        </w:tabs>
        <w:ind w:left="2692" w:hanging="420"/>
      </w:pPr>
      <w:rPr>
        <w:rFonts w:ascii="Wingdings" w:hAnsi="Wingdings" w:hint="default"/>
      </w:rPr>
    </w:lvl>
    <w:lvl w:ilvl="5" w:tplc="04090005" w:tentative="1">
      <w:start w:val="1"/>
      <w:numFmt w:val="bullet"/>
      <w:lvlText w:val=""/>
      <w:lvlJc w:val="left"/>
      <w:pPr>
        <w:tabs>
          <w:tab w:val="num" w:pos="3112"/>
        </w:tabs>
        <w:ind w:left="3112" w:hanging="420"/>
      </w:pPr>
      <w:rPr>
        <w:rFonts w:ascii="Wingdings" w:hAnsi="Wingdings" w:hint="default"/>
      </w:rPr>
    </w:lvl>
    <w:lvl w:ilvl="6" w:tplc="04090001" w:tentative="1">
      <w:start w:val="1"/>
      <w:numFmt w:val="bullet"/>
      <w:lvlText w:val=""/>
      <w:lvlJc w:val="left"/>
      <w:pPr>
        <w:tabs>
          <w:tab w:val="num" w:pos="3532"/>
        </w:tabs>
        <w:ind w:left="3532" w:hanging="420"/>
      </w:pPr>
      <w:rPr>
        <w:rFonts w:ascii="Wingdings" w:hAnsi="Wingdings" w:hint="default"/>
      </w:rPr>
    </w:lvl>
    <w:lvl w:ilvl="7" w:tplc="04090003" w:tentative="1">
      <w:start w:val="1"/>
      <w:numFmt w:val="bullet"/>
      <w:lvlText w:val=""/>
      <w:lvlJc w:val="left"/>
      <w:pPr>
        <w:tabs>
          <w:tab w:val="num" w:pos="3952"/>
        </w:tabs>
        <w:ind w:left="3952" w:hanging="420"/>
      </w:pPr>
      <w:rPr>
        <w:rFonts w:ascii="Wingdings" w:hAnsi="Wingdings" w:hint="default"/>
      </w:rPr>
    </w:lvl>
    <w:lvl w:ilvl="8" w:tplc="04090005" w:tentative="1">
      <w:start w:val="1"/>
      <w:numFmt w:val="bullet"/>
      <w:lvlText w:val=""/>
      <w:lvlJc w:val="left"/>
      <w:pPr>
        <w:tabs>
          <w:tab w:val="num" w:pos="4372"/>
        </w:tabs>
        <w:ind w:left="4372" w:hanging="420"/>
      </w:pPr>
      <w:rPr>
        <w:rFonts w:ascii="Wingdings" w:hAnsi="Wingdings" w:hint="default"/>
      </w:rPr>
    </w:lvl>
  </w:abstractNum>
  <w:abstractNum w:abstractNumId="16" w15:restartNumberingAfterBreak="0">
    <w:nsid w:val="441523AA"/>
    <w:multiLevelType w:val="hybridMultilevel"/>
    <w:tmpl w:val="D42423DE"/>
    <w:lvl w:ilvl="0" w:tplc="8F6ED082">
      <w:start w:val="1"/>
      <w:numFmt w:val="decimal"/>
      <w:lvlText w:val="（%1）"/>
      <w:lvlJc w:val="left"/>
      <w:pPr>
        <w:ind w:left="1071" w:hanging="420"/>
      </w:pPr>
      <w:rPr>
        <w:rFonts w:hint="eastAsia"/>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17" w15:restartNumberingAfterBreak="0">
    <w:nsid w:val="44FD7013"/>
    <w:multiLevelType w:val="hybridMultilevel"/>
    <w:tmpl w:val="D7FEB786"/>
    <w:lvl w:ilvl="0" w:tplc="B5BC61BC">
      <w:start w:val="2001"/>
      <w:numFmt w:val="decimal"/>
      <w:lvlText w:val="〔%1〕"/>
      <w:lvlJc w:val="left"/>
      <w:pPr>
        <w:tabs>
          <w:tab w:val="num" w:pos="1575"/>
        </w:tabs>
        <w:ind w:left="1575" w:hanging="15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5D07564"/>
    <w:multiLevelType w:val="hybridMultilevel"/>
    <w:tmpl w:val="701666A0"/>
    <w:lvl w:ilvl="0" w:tplc="5406F360">
      <w:start w:val="1"/>
      <w:numFmt w:val="japaneseCounting"/>
      <w:lvlText w:val="（%1）"/>
      <w:lvlJc w:val="left"/>
      <w:pPr>
        <w:ind w:left="1731" w:hanging="1080"/>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19" w15:restartNumberingAfterBreak="0">
    <w:nsid w:val="4A5D1DD0"/>
    <w:multiLevelType w:val="hybridMultilevel"/>
    <w:tmpl w:val="A2D08AAE"/>
    <w:lvl w:ilvl="0" w:tplc="2630433C">
      <w:start w:val="1"/>
      <w:numFmt w:val="japaneseCounting"/>
      <w:lvlText w:val="（%1）"/>
      <w:lvlJc w:val="left"/>
      <w:pPr>
        <w:ind w:left="2286" w:hanging="1635"/>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20" w15:restartNumberingAfterBreak="0">
    <w:nsid w:val="4BB93B2C"/>
    <w:multiLevelType w:val="hybridMultilevel"/>
    <w:tmpl w:val="8AB25F34"/>
    <w:lvl w:ilvl="0" w:tplc="8F6ED082">
      <w:start w:val="1"/>
      <w:numFmt w:val="decimal"/>
      <w:lvlText w:val="（%1）"/>
      <w:lvlJc w:val="left"/>
      <w:pPr>
        <w:ind w:left="1129"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8E2CA9"/>
    <w:multiLevelType w:val="hybridMultilevel"/>
    <w:tmpl w:val="50982BD0"/>
    <w:lvl w:ilvl="0" w:tplc="D1ECC4D2">
      <w:start w:val="2"/>
      <w:numFmt w:val="decimal"/>
      <w:lvlText w:val="%1."/>
      <w:lvlJc w:val="left"/>
      <w:pPr>
        <w:ind w:left="1697" w:hanging="420"/>
      </w:pPr>
      <w:rPr>
        <w:rFonts w:hint="eastAsia"/>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22" w15:restartNumberingAfterBreak="0">
    <w:nsid w:val="53506A62"/>
    <w:multiLevelType w:val="hybridMultilevel"/>
    <w:tmpl w:val="422AAC12"/>
    <w:lvl w:ilvl="0" w:tplc="510CC4B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540B7617"/>
    <w:multiLevelType w:val="hybridMultilevel"/>
    <w:tmpl w:val="751AD4B0"/>
    <w:lvl w:ilvl="0" w:tplc="AE4AD1BA">
      <w:start w:val="1"/>
      <w:numFmt w:val="japaneseCounting"/>
      <w:lvlText w:val="（%1）"/>
      <w:lvlJc w:val="left"/>
      <w:pPr>
        <w:ind w:left="2286" w:hanging="1635"/>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24" w15:restartNumberingAfterBreak="0">
    <w:nsid w:val="57896BAE"/>
    <w:multiLevelType w:val="hybridMultilevel"/>
    <w:tmpl w:val="E8DE515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9141A58"/>
    <w:multiLevelType w:val="singleLevel"/>
    <w:tmpl w:val="59141A58"/>
    <w:lvl w:ilvl="0">
      <w:start w:val="3"/>
      <w:numFmt w:val="chineseCounting"/>
      <w:suff w:val="space"/>
      <w:lvlText w:val="第%1章"/>
      <w:lvlJc w:val="left"/>
    </w:lvl>
  </w:abstractNum>
  <w:abstractNum w:abstractNumId="26" w15:restartNumberingAfterBreak="0">
    <w:nsid w:val="59141AAE"/>
    <w:multiLevelType w:val="singleLevel"/>
    <w:tmpl w:val="59141AAE"/>
    <w:lvl w:ilvl="0">
      <w:start w:val="6"/>
      <w:numFmt w:val="chineseCounting"/>
      <w:suff w:val="space"/>
      <w:lvlText w:val="第%1章"/>
      <w:lvlJc w:val="left"/>
    </w:lvl>
  </w:abstractNum>
  <w:abstractNum w:abstractNumId="27" w15:restartNumberingAfterBreak="0">
    <w:nsid w:val="59FB384C"/>
    <w:multiLevelType w:val="hybridMultilevel"/>
    <w:tmpl w:val="1D5CD534"/>
    <w:lvl w:ilvl="0" w:tplc="F20E88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B4E7F49"/>
    <w:multiLevelType w:val="hybridMultilevel"/>
    <w:tmpl w:val="A7200A6E"/>
    <w:lvl w:ilvl="0" w:tplc="23C473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F2E3593"/>
    <w:multiLevelType w:val="hybridMultilevel"/>
    <w:tmpl w:val="7A8491DE"/>
    <w:lvl w:ilvl="0" w:tplc="8ACE9E80">
      <w:start w:val="1"/>
      <w:numFmt w:val="decimal"/>
      <w:lvlText w:val="%1．"/>
      <w:lvlJc w:val="left"/>
      <w:pPr>
        <w:ind w:left="1373" w:hanging="720"/>
      </w:pPr>
      <w:rPr>
        <w:rFonts w:ascii="仿宋" w:eastAsia="仿宋" w:hAnsi="仿宋" w:cs="宋体"/>
      </w:rPr>
    </w:lvl>
    <w:lvl w:ilvl="1" w:tplc="04090019" w:tentative="1">
      <w:start w:val="1"/>
      <w:numFmt w:val="lowerLetter"/>
      <w:lvlText w:val="%2)"/>
      <w:lvlJc w:val="left"/>
      <w:pPr>
        <w:ind w:left="1493" w:hanging="420"/>
      </w:pPr>
    </w:lvl>
    <w:lvl w:ilvl="2" w:tplc="0409001B" w:tentative="1">
      <w:start w:val="1"/>
      <w:numFmt w:val="lowerRoman"/>
      <w:lvlText w:val="%3."/>
      <w:lvlJc w:val="right"/>
      <w:pPr>
        <w:ind w:left="1913" w:hanging="420"/>
      </w:pPr>
    </w:lvl>
    <w:lvl w:ilvl="3" w:tplc="0409000F" w:tentative="1">
      <w:start w:val="1"/>
      <w:numFmt w:val="decimal"/>
      <w:lvlText w:val="%4."/>
      <w:lvlJc w:val="left"/>
      <w:pPr>
        <w:ind w:left="2333" w:hanging="420"/>
      </w:pPr>
    </w:lvl>
    <w:lvl w:ilvl="4" w:tplc="04090019" w:tentative="1">
      <w:start w:val="1"/>
      <w:numFmt w:val="lowerLetter"/>
      <w:lvlText w:val="%5)"/>
      <w:lvlJc w:val="left"/>
      <w:pPr>
        <w:ind w:left="2753" w:hanging="420"/>
      </w:pPr>
    </w:lvl>
    <w:lvl w:ilvl="5" w:tplc="0409001B" w:tentative="1">
      <w:start w:val="1"/>
      <w:numFmt w:val="lowerRoman"/>
      <w:lvlText w:val="%6."/>
      <w:lvlJc w:val="right"/>
      <w:pPr>
        <w:ind w:left="3173" w:hanging="420"/>
      </w:pPr>
    </w:lvl>
    <w:lvl w:ilvl="6" w:tplc="0409000F" w:tentative="1">
      <w:start w:val="1"/>
      <w:numFmt w:val="decimal"/>
      <w:lvlText w:val="%7."/>
      <w:lvlJc w:val="left"/>
      <w:pPr>
        <w:ind w:left="3593" w:hanging="420"/>
      </w:pPr>
    </w:lvl>
    <w:lvl w:ilvl="7" w:tplc="04090019" w:tentative="1">
      <w:start w:val="1"/>
      <w:numFmt w:val="lowerLetter"/>
      <w:lvlText w:val="%8)"/>
      <w:lvlJc w:val="left"/>
      <w:pPr>
        <w:ind w:left="4013" w:hanging="420"/>
      </w:pPr>
    </w:lvl>
    <w:lvl w:ilvl="8" w:tplc="0409001B" w:tentative="1">
      <w:start w:val="1"/>
      <w:numFmt w:val="lowerRoman"/>
      <w:lvlText w:val="%9."/>
      <w:lvlJc w:val="right"/>
      <w:pPr>
        <w:ind w:left="4433" w:hanging="420"/>
      </w:pPr>
    </w:lvl>
  </w:abstractNum>
  <w:abstractNum w:abstractNumId="30" w15:restartNumberingAfterBreak="0">
    <w:nsid w:val="630F0F94"/>
    <w:multiLevelType w:val="hybridMultilevel"/>
    <w:tmpl w:val="56B6F7A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39A4FB2"/>
    <w:multiLevelType w:val="hybridMultilevel"/>
    <w:tmpl w:val="6CD46174"/>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32" w15:restartNumberingAfterBreak="0">
    <w:nsid w:val="670462F2"/>
    <w:multiLevelType w:val="hybridMultilevel"/>
    <w:tmpl w:val="C330902C"/>
    <w:lvl w:ilvl="0" w:tplc="0409000F">
      <w:start w:val="1"/>
      <w:numFmt w:val="decimal"/>
      <w:lvlText w:val="%1."/>
      <w:lvlJc w:val="left"/>
      <w:pPr>
        <w:ind w:left="1233" w:hanging="420"/>
      </w:pPr>
    </w:lvl>
    <w:lvl w:ilvl="1" w:tplc="04090019" w:tentative="1">
      <w:start w:val="1"/>
      <w:numFmt w:val="lowerLetter"/>
      <w:lvlText w:val="%2)"/>
      <w:lvlJc w:val="left"/>
      <w:pPr>
        <w:ind w:left="1653" w:hanging="420"/>
      </w:pPr>
    </w:lvl>
    <w:lvl w:ilvl="2" w:tplc="0409001B" w:tentative="1">
      <w:start w:val="1"/>
      <w:numFmt w:val="lowerRoman"/>
      <w:lvlText w:val="%3."/>
      <w:lvlJc w:val="right"/>
      <w:pPr>
        <w:ind w:left="2073" w:hanging="420"/>
      </w:pPr>
    </w:lvl>
    <w:lvl w:ilvl="3" w:tplc="0409000F" w:tentative="1">
      <w:start w:val="1"/>
      <w:numFmt w:val="decimal"/>
      <w:lvlText w:val="%4."/>
      <w:lvlJc w:val="left"/>
      <w:pPr>
        <w:ind w:left="2493" w:hanging="420"/>
      </w:pPr>
    </w:lvl>
    <w:lvl w:ilvl="4" w:tplc="04090019" w:tentative="1">
      <w:start w:val="1"/>
      <w:numFmt w:val="lowerLetter"/>
      <w:lvlText w:val="%5)"/>
      <w:lvlJc w:val="left"/>
      <w:pPr>
        <w:ind w:left="2913" w:hanging="420"/>
      </w:pPr>
    </w:lvl>
    <w:lvl w:ilvl="5" w:tplc="0409001B" w:tentative="1">
      <w:start w:val="1"/>
      <w:numFmt w:val="lowerRoman"/>
      <w:lvlText w:val="%6."/>
      <w:lvlJc w:val="right"/>
      <w:pPr>
        <w:ind w:left="3333" w:hanging="420"/>
      </w:pPr>
    </w:lvl>
    <w:lvl w:ilvl="6" w:tplc="0409000F" w:tentative="1">
      <w:start w:val="1"/>
      <w:numFmt w:val="decimal"/>
      <w:lvlText w:val="%7."/>
      <w:lvlJc w:val="left"/>
      <w:pPr>
        <w:ind w:left="3753" w:hanging="420"/>
      </w:pPr>
    </w:lvl>
    <w:lvl w:ilvl="7" w:tplc="04090019" w:tentative="1">
      <w:start w:val="1"/>
      <w:numFmt w:val="lowerLetter"/>
      <w:lvlText w:val="%8)"/>
      <w:lvlJc w:val="left"/>
      <w:pPr>
        <w:ind w:left="4173" w:hanging="420"/>
      </w:pPr>
    </w:lvl>
    <w:lvl w:ilvl="8" w:tplc="0409001B" w:tentative="1">
      <w:start w:val="1"/>
      <w:numFmt w:val="lowerRoman"/>
      <w:lvlText w:val="%9."/>
      <w:lvlJc w:val="right"/>
      <w:pPr>
        <w:ind w:left="4593" w:hanging="420"/>
      </w:pPr>
    </w:lvl>
  </w:abstractNum>
  <w:abstractNum w:abstractNumId="33" w15:restartNumberingAfterBreak="0">
    <w:nsid w:val="6A3A7534"/>
    <w:multiLevelType w:val="hybridMultilevel"/>
    <w:tmpl w:val="1846A6B4"/>
    <w:lvl w:ilvl="0" w:tplc="72A81E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AE650C2"/>
    <w:multiLevelType w:val="hybridMultilevel"/>
    <w:tmpl w:val="EF58C82A"/>
    <w:lvl w:ilvl="0" w:tplc="E81C2982">
      <w:start w:val="1"/>
      <w:numFmt w:val="decimal"/>
      <w:lvlText w:val="%1."/>
      <w:lvlJc w:val="left"/>
      <w:pPr>
        <w:ind w:left="1011" w:hanging="360"/>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35" w15:restartNumberingAfterBreak="0">
    <w:nsid w:val="6CCB040F"/>
    <w:multiLevelType w:val="hybridMultilevel"/>
    <w:tmpl w:val="37A8861A"/>
    <w:lvl w:ilvl="0" w:tplc="29389922">
      <w:start w:val="1"/>
      <w:numFmt w:val="decimal"/>
      <w:lvlText w:val="%1."/>
      <w:lvlJc w:val="left"/>
      <w:pPr>
        <w:ind w:left="1173" w:hanging="360"/>
      </w:pPr>
      <w:rPr>
        <w:rFonts w:hint="default"/>
      </w:rPr>
    </w:lvl>
    <w:lvl w:ilvl="1" w:tplc="04090019" w:tentative="1">
      <w:start w:val="1"/>
      <w:numFmt w:val="lowerLetter"/>
      <w:lvlText w:val="%2)"/>
      <w:lvlJc w:val="left"/>
      <w:pPr>
        <w:ind w:left="1653" w:hanging="420"/>
      </w:pPr>
    </w:lvl>
    <w:lvl w:ilvl="2" w:tplc="0409001B" w:tentative="1">
      <w:start w:val="1"/>
      <w:numFmt w:val="lowerRoman"/>
      <w:lvlText w:val="%3."/>
      <w:lvlJc w:val="right"/>
      <w:pPr>
        <w:ind w:left="2073" w:hanging="420"/>
      </w:pPr>
    </w:lvl>
    <w:lvl w:ilvl="3" w:tplc="0409000F" w:tentative="1">
      <w:start w:val="1"/>
      <w:numFmt w:val="decimal"/>
      <w:lvlText w:val="%4."/>
      <w:lvlJc w:val="left"/>
      <w:pPr>
        <w:ind w:left="2493" w:hanging="420"/>
      </w:pPr>
    </w:lvl>
    <w:lvl w:ilvl="4" w:tplc="04090019" w:tentative="1">
      <w:start w:val="1"/>
      <w:numFmt w:val="lowerLetter"/>
      <w:lvlText w:val="%5)"/>
      <w:lvlJc w:val="left"/>
      <w:pPr>
        <w:ind w:left="2913" w:hanging="420"/>
      </w:pPr>
    </w:lvl>
    <w:lvl w:ilvl="5" w:tplc="0409001B" w:tentative="1">
      <w:start w:val="1"/>
      <w:numFmt w:val="lowerRoman"/>
      <w:lvlText w:val="%6."/>
      <w:lvlJc w:val="right"/>
      <w:pPr>
        <w:ind w:left="3333" w:hanging="420"/>
      </w:pPr>
    </w:lvl>
    <w:lvl w:ilvl="6" w:tplc="0409000F" w:tentative="1">
      <w:start w:val="1"/>
      <w:numFmt w:val="decimal"/>
      <w:lvlText w:val="%7."/>
      <w:lvlJc w:val="left"/>
      <w:pPr>
        <w:ind w:left="3753" w:hanging="420"/>
      </w:pPr>
    </w:lvl>
    <w:lvl w:ilvl="7" w:tplc="04090019" w:tentative="1">
      <w:start w:val="1"/>
      <w:numFmt w:val="lowerLetter"/>
      <w:lvlText w:val="%8)"/>
      <w:lvlJc w:val="left"/>
      <w:pPr>
        <w:ind w:left="4173" w:hanging="420"/>
      </w:pPr>
    </w:lvl>
    <w:lvl w:ilvl="8" w:tplc="0409001B" w:tentative="1">
      <w:start w:val="1"/>
      <w:numFmt w:val="lowerRoman"/>
      <w:lvlText w:val="%9."/>
      <w:lvlJc w:val="right"/>
      <w:pPr>
        <w:ind w:left="4593" w:hanging="420"/>
      </w:pPr>
    </w:lvl>
  </w:abstractNum>
  <w:abstractNum w:abstractNumId="36" w15:restartNumberingAfterBreak="0">
    <w:nsid w:val="71A354B0"/>
    <w:multiLevelType w:val="hybridMultilevel"/>
    <w:tmpl w:val="B8CABC6E"/>
    <w:lvl w:ilvl="0" w:tplc="B91C11D0">
      <w:start w:val="1"/>
      <w:numFmt w:val="japaneseCounting"/>
      <w:lvlText w:val="（%1）"/>
      <w:lvlJc w:val="left"/>
      <w:pPr>
        <w:ind w:left="2136" w:hanging="156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37" w15:restartNumberingAfterBreak="0">
    <w:nsid w:val="74FC4B87"/>
    <w:multiLevelType w:val="hybridMultilevel"/>
    <w:tmpl w:val="8D44DD4E"/>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15:restartNumberingAfterBreak="0">
    <w:nsid w:val="79712503"/>
    <w:multiLevelType w:val="hybridMultilevel"/>
    <w:tmpl w:val="7E785B36"/>
    <w:lvl w:ilvl="0" w:tplc="04090017">
      <w:start w:val="1"/>
      <w:numFmt w:val="chineseCountingThousand"/>
      <w:lvlText w:val="(%1)"/>
      <w:lvlJc w:val="left"/>
      <w:pPr>
        <w:ind w:left="2122" w:hanging="420"/>
      </w:pPr>
    </w:lvl>
    <w:lvl w:ilvl="1" w:tplc="04090019" w:tentative="1">
      <w:start w:val="1"/>
      <w:numFmt w:val="lowerLetter"/>
      <w:lvlText w:val="%2)"/>
      <w:lvlJc w:val="left"/>
      <w:pPr>
        <w:ind w:left="2542" w:hanging="420"/>
      </w:pPr>
    </w:lvl>
    <w:lvl w:ilvl="2" w:tplc="0409001B">
      <w:start w:val="1"/>
      <w:numFmt w:val="lowerRoman"/>
      <w:lvlText w:val="%3."/>
      <w:lvlJc w:val="right"/>
      <w:pPr>
        <w:ind w:left="2962" w:hanging="420"/>
      </w:pPr>
    </w:lvl>
    <w:lvl w:ilvl="3" w:tplc="0409000F" w:tentative="1">
      <w:start w:val="1"/>
      <w:numFmt w:val="decimal"/>
      <w:lvlText w:val="%4."/>
      <w:lvlJc w:val="left"/>
      <w:pPr>
        <w:ind w:left="3382" w:hanging="420"/>
      </w:pPr>
    </w:lvl>
    <w:lvl w:ilvl="4" w:tplc="04090019" w:tentative="1">
      <w:start w:val="1"/>
      <w:numFmt w:val="lowerLetter"/>
      <w:lvlText w:val="%5)"/>
      <w:lvlJc w:val="left"/>
      <w:pPr>
        <w:ind w:left="3802" w:hanging="420"/>
      </w:pPr>
    </w:lvl>
    <w:lvl w:ilvl="5" w:tplc="0409001B" w:tentative="1">
      <w:start w:val="1"/>
      <w:numFmt w:val="lowerRoman"/>
      <w:lvlText w:val="%6."/>
      <w:lvlJc w:val="right"/>
      <w:pPr>
        <w:ind w:left="4222" w:hanging="420"/>
      </w:pPr>
    </w:lvl>
    <w:lvl w:ilvl="6" w:tplc="0409000F" w:tentative="1">
      <w:start w:val="1"/>
      <w:numFmt w:val="decimal"/>
      <w:lvlText w:val="%7."/>
      <w:lvlJc w:val="left"/>
      <w:pPr>
        <w:ind w:left="4642" w:hanging="420"/>
      </w:pPr>
    </w:lvl>
    <w:lvl w:ilvl="7" w:tplc="04090019" w:tentative="1">
      <w:start w:val="1"/>
      <w:numFmt w:val="lowerLetter"/>
      <w:lvlText w:val="%8)"/>
      <w:lvlJc w:val="left"/>
      <w:pPr>
        <w:ind w:left="5062" w:hanging="420"/>
      </w:pPr>
    </w:lvl>
    <w:lvl w:ilvl="8" w:tplc="0409001B" w:tentative="1">
      <w:start w:val="1"/>
      <w:numFmt w:val="lowerRoman"/>
      <w:lvlText w:val="%9."/>
      <w:lvlJc w:val="right"/>
      <w:pPr>
        <w:ind w:left="5482" w:hanging="420"/>
      </w:pPr>
    </w:lvl>
  </w:abstractNum>
  <w:abstractNum w:abstractNumId="39" w15:restartNumberingAfterBreak="0">
    <w:nsid w:val="798C4B6C"/>
    <w:multiLevelType w:val="hybridMultilevel"/>
    <w:tmpl w:val="6F78B19A"/>
    <w:lvl w:ilvl="0" w:tplc="04090017">
      <w:start w:val="1"/>
      <w:numFmt w:val="chineseCountingThousand"/>
      <w:lvlText w:val="(%1)"/>
      <w:lvlJc w:val="left"/>
      <w:pPr>
        <w:ind w:left="996" w:hanging="420"/>
      </w:p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40" w15:restartNumberingAfterBreak="0">
    <w:nsid w:val="7A0A2096"/>
    <w:multiLevelType w:val="hybridMultilevel"/>
    <w:tmpl w:val="A95E1D9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AFA1745"/>
    <w:multiLevelType w:val="hybridMultilevel"/>
    <w:tmpl w:val="EFE2408E"/>
    <w:lvl w:ilvl="0" w:tplc="04090017">
      <w:start w:val="1"/>
      <w:numFmt w:val="chineseCountingThousand"/>
      <w:lvlText w:val="(%1)"/>
      <w:lvlJc w:val="left"/>
      <w:pPr>
        <w:ind w:left="996" w:hanging="420"/>
      </w:p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42" w15:restartNumberingAfterBreak="0">
    <w:nsid w:val="7B460D19"/>
    <w:multiLevelType w:val="hybridMultilevel"/>
    <w:tmpl w:val="3140BB24"/>
    <w:lvl w:ilvl="0" w:tplc="0409000F">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3" w15:restartNumberingAfterBreak="0">
    <w:nsid w:val="7E25181C"/>
    <w:multiLevelType w:val="hybridMultilevel"/>
    <w:tmpl w:val="D4544E6E"/>
    <w:lvl w:ilvl="0" w:tplc="2698E7E2">
      <w:start w:val="1"/>
      <w:numFmt w:val="decimal"/>
      <w:lvlText w:val="%1．"/>
      <w:lvlJc w:val="left"/>
      <w:pPr>
        <w:ind w:left="975" w:hanging="420"/>
      </w:pPr>
      <w:rPr>
        <w:rFonts w:ascii="仿宋" w:eastAsia="仿宋" w:hAnsi="仿宋" w:cs="Times New Roman"/>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17"/>
  </w:num>
  <w:num w:numId="2">
    <w:abstractNumId w:val="15"/>
  </w:num>
  <w:num w:numId="3">
    <w:abstractNumId w:val="22"/>
  </w:num>
  <w:num w:numId="4">
    <w:abstractNumId w:val="27"/>
  </w:num>
  <w:num w:numId="5">
    <w:abstractNumId w:val="33"/>
  </w:num>
  <w:num w:numId="6">
    <w:abstractNumId w:val="0"/>
  </w:num>
  <w:num w:numId="7">
    <w:abstractNumId w:val="41"/>
  </w:num>
  <w:num w:numId="8">
    <w:abstractNumId w:val="7"/>
  </w:num>
  <w:num w:numId="9">
    <w:abstractNumId w:val="23"/>
  </w:num>
  <w:num w:numId="10">
    <w:abstractNumId w:val="12"/>
  </w:num>
  <w:num w:numId="11">
    <w:abstractNumId w:val="19"/>
  </w:num>
  <w:num w:numId="12">
    <w:abstractNumId w:val="20"/>
  </w:num>
  <w:num w:numId="13">
    <w:abstractNumId w:val="9"/>
  </w:num>
  <w:num w:numId="14">
    <w:abstractNumId w:val="1"/>
  </w:num>
  <w:num w:numId="15">
    <w:abstractNumId w:val="11"/>
  </w:num>
  <w:num w:numId="16">
    <w:abstractNumId w:val="4"/>
  </w:num>
  <w:num w:numId="17">
    <w:abstractNumId w:val="3"/>
  </w:num>
  <w:num w:numId="18">
    <w:abstractNumId w:val="18"/>
  </w:num>
  <w:num w:numId="19">
    <w:abstractNumId w:val="40"/>
  </w:num>
  <w:num w:numId="20">
    <w:abstractNumId w:val="14"/>
  </w:num>
  <w:num w:numId="21">
    <w:abstractNumId w:val="24"/>
  </w:num>
  <w:num w:numId="22">
    <w:abstractNumId w:val="38"/>
  </w:num>
  <w:num w:numId="23">
    <w:abstractNumId w:val="30"/>
  </w:num>
  <w:num w:numId="24">
    <w:abstractNumId w:val="6"/>
  </w:num>
  <w:num w:numId="25">
    <w:abstractNumId w:val="31"/>
  </w:num>
  <w:num w:numId="26">
    <w:abstractNumId w:val="39"/>
  </w:num>
  <w:num w:numId="27">
    <w:abstractNumId w:val="36"/>
  </w:num>
  <w:num w:numId="28">
    <w:abstractNumId w:val="21"/>
  </w:num>
  <w:num w:numId="29">
    <w:abstractNumId w:val="37"/>
  </w:num>
  <w:num w:numId="30">
    <w:abstractNumId w:val="8"/>
  </w:num>
  <w:num w:numId="31">
    <w:abstractNumId w:val="10"/>
  </w:num>
  <w:num w:numId="32">
    <w:abstractNumId w:val="32"/>
  </w:num>
  <w:num w:numId="33">
    <w:abstractNumId w:val="35"/>
  </w:num>
  <w:num w:numId="34">
    <w:abstractNumId w:val="42"/>
  </w:num>
  <w:num w:numId="35">
    <w:abstractNumId w:val="16"/>
  </w:num>
  <w:num w:numId="36">
    <w:abstractNumId w:val="34"/>
  </w:num>
  <w:num w:numId="37">
    <w:abstractNumId w:val="2"/>
  </w:num>
  <w:num w:numId="38">
    <w:abstractNumId w:val="5"/>
  </w:num>
  <w:num w:numId="39">
    <w:abstractNumId w:val="43"/>
  </w:num>
  <w:num w:numId="40">
    <w:abstractNumId w:val="28"/>
  </w:num>
  <w:num w:numId="41">
    <w:abstractNumId w:val="29"/>
  </w:num>
  <w:num w:numId="42">
    <w:abstractNumId w:val="13"/>
  </w:num>
  <w:num w:numId="43">
    <w:abstractNumId w:val="25"/>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lignBordersAndEdges/>
  <w:bordersDoNotSurroundHeader/>
  <w:bordersDoNotSurroundFooter/>
  <w:documentProtection w:formatting="1" w:enforcement="0"/>
  <w:defaultTabStop w:val="51"/>
  <w:evenAndOddHeaders/>
  <w:drawingGridHorizontalSpacing w:val="138"/>
  <w:drawingGridVerticalSpacing w:val="274"/>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9F"/>
    <w:rsid w:val="000006D1"/>
    <w:rsid w:val="00014D95"/>
    <w:rsid w:val="000167AB"/>
    <w:rsid w:val="00030934"/>
    <w:rsid w:val="00042D79"/>
    <w:rsid w:val="000526B4"/>
    <w:rsid w:val="000538A2"/>
    <w:rsid w:val="00056B27"/>
    <w:rsid w:val="00056DB3"/>
    <w:rsid w:val="00065482"/>
    <w:rsid w:val="00066E0D"/>
    <w:rsid w:val="00071AC7"/>
    <w:rsid w:val="00095E85"/>
    <w:rsid w:val="000B5ED7"/>
    <w:rsid w:val="000C1046"/>
    <w:rsid w:val="000D2001"/>
    <w:rsid w:val="000E4093"/>
    <w:rsid w:val="000F379F"/>
    <w:rsid w:val="000F6F54"/>
    <w:rsid w:val="00114B44"/>
    <w:rsid w:val="001464B8"/>
    <w:rsid w:val="0016339A"/>
    <w:rsid w:val="0016791A"/>
    <w:rsid w:val="001A1E9A"/>
    <w:rsid w:val="001B6B93"/>
    <w:rsid w:val="001D11BF"/>
    <w:rsid w:val="001D2D93"/>
    <w:rsid w:val="001D4ED8"/>
    <w:rsid w:val="001E26FE"/>
    <w:rsid w:val="00202393"/>
    <w:rsid w:val="0022389E"/>
    <w:rsid w:val="00231E71"/>
    <w:rsid w:val="00260CEA"/>
    <w:rsid w:val="00266753"/>
    <w:rsid w:val="0026701B"/>
    <w:rsid w:val="00286B50"/>
    <w:rsid w:val="002A0FA8"/>
    <w:rsid w:val="002D6C7E"/>
    <w:rsid w:val="00310035"/>
    <w:rsid w:val="00311778"/>
    <w:rsid w:val="00321AC0"/>
    <w:rsid w:val="00347D5C"/>
    <w:rsid w:val="00351425"/>
    <w:rsid w:val="00357CB4"/>
    <w:rsid w:val="003672E1"/>
    <w:rsid w:val="00371DF0"/>
    <w:rsid w:val="00387F5F"/>
    <w:rsid w:val="00392E0E"/>
    <w:rsid w:val="003A17D3"/>
    <w:rsid w:val="003A3990"/>
    <w:rsid w:val="003A6D2A"/>
    <w:rsid w:val="003C153C"/>
    <w:rsid w:val="003C3468"/>
    <w:rsid w:val="003C595F"/>
    <w:rsid w:val="003D6560"/>
    <w:rsid w:val="003E784A"/>
    <w:rsid w:val="003F0D75"/>
    <w:rsid w:val="003F0FD1"/>
    <w:rsid w:val="003F1596"/>
    <w:rsid w:val="00402792"/>
    <w:rsid w:val="004271F2"/>
    <w:rsid w:val="0043371A"/>
    <w:rsid w:val="0044510F"/>
    <w:rsid w:val="0045111F"/>
    <w:rsid w:val="00452767"/>
    <w:rsid w:val="00452DBA"/>
    <w:rsid w:val="00456103"/>
    <w:rsid w:val="00467E3F"/>
    <w:rsid w:val="00470CCF"/>
    <w:rsid w:val="00472B99"/>
    <w:rsid w:val="00477291"/>
    <w:rsid w:val="004F6069"/>
    <w:rsid w:val="00522D09"/>
    <w:rsid w:val="0052335F"/>
    <w:rsid w:val="00554731"/>
    <w:rsid w:val="005657DE"/>
    <w:rsid w:val="00576A89"/>
    <w:rsid w:val="0058106D"/>
    <w:rsid w:val="00587E8C"/>
    <w:rsid w:val="005926E3"/>
    <w:rsid w:val="00594E1C"/>
    <w:rsid w:val="005C32B9"/>
    <w:rsid w:val="005D0ED0"/>
    <w:rsid w:val="005E3777"/>
    <w:rsid w:val="005F1C7C"/>
    <w:rsid w:val="0063664C"/>
    <w:rsid w:val="00646CA3"/>
    <w:rsid w:val="00653ED8"/>
    <w:rsid w:val="0066067E"/>
    <w:rsid w:val="00664C46"/>
    <w:rsid w:val="00670EC6"/>
    <w:rsid w:val="00690BD2"/>
    <w:rsid w:val="00691F0F"/>
    <w:rsid w:val="006A5C6B"/>
    <w:rsid w:val="006B653F"/>
    <w:rsid w:val="00700362"/>
    <w:rsid w:val="0071293B"/>
    <w:rsid w:val="0074496B"/>
    <w:rsid w:val="00766BA8"/>
    <w:rsid w:val="007B1731"/>
    <w:rsid w:val="007B35E9"/>
    <w:rsid w:val="007C2C5C"/>
    <w:rsid w:val="007C5FAF"/>
    <w:rsid w:val="007E5F60"/>
    <w:rsid w:val="0082344E"/>
    <w:rsid w:val="00830D02"/>
    <w:rsid w:val="00831365"/>
    <w:rsid w:val="00831856"/>
    <w:rsid w:val="00833DEF"/>
    <w:rsid w:val="008503DD"/>
    <w:rsid w:val="008647A3"/>
    <w:rsid w:val="008656D2"/>
    <w:rsid w:val="0087537B"/>
    <w:rsid w:val="0087745B"/>
    <w:rsid w:val="0087794B"/>
    <w:rsid w:val="008B4EBF"/>
    <w:rsid w:val="008B74CD"/>
    <w:rsid w:val="009013FB"/>
    <w:rsid w:val="009410FB"/>
    <w:rsid w:val="009809D2"/>
    <w:rsid w:val="009822D3"/>
    <w:rsid w:val="00982682"/>
    <w:rsid w:val="009B6241"/>
    <w:rsid w:val="009F233F"/>
    <w:rsid w:val="00A23E38"/>
    <w:rsid w:val="00A359A1"/>
    <w:rsid w:val="00A843A9"/>
    <w:rsid w:val="00A851C0"/>
    <w:rsid w:val="00A96B95"/>
    <w:rsid w:val="00AF2C26"/>
    <w:rsid w:val="00B23C10"/>
    <w:rsid w:val="00B30078"/>
    <w:rsid w:val="00B407D3"/>
    <w:rsid w:val="00B418E0"/>
    <w:rsid w:val="00B56A09"/>
    <w:rsid w:val="00B622B1"/>
    <w:rsid w:val="00B77929"/>
    <w:rsid w:val="00B95A3B"/>
    <w:rsid w:val="00B9700E"/>
    <w:rsid w:val="00BB325B"/>
    <w:rsid w:val="00BE2516"/>
    <w:rsid w:val="00BE31C2"/>
    <w:rsid w:val="00C342DC"/>
    <w:rsid w:val="00C43E87"/>
    <w:rsid w:val="00C55269"/>
    <w:rsid w:val="00C62E7C"/>
    <w:rsid w:val="00C85E15"/>
    <w:rsid w:val="00CB4674"/>
    <w:rsid w:val="00CB4D81"/>
    <w:rsid w:val="00CC5430"/>
    <w:rsid w:val="00CD1B5B"/>
    <w:rsid w:val="00CD25ED"/>
    <w:rsid w:val="00D003C6"/>
    <w:rsid w:val="00D03B9F"/>
    <w:rsid w:val="00D05231"/>
    <w:rsid w:val="00D1569F"/>
    <w:rsid w:val="00D268A2"/>
    <w:rsid w:val="00D3334F"/>
    <w:rsid w:val="00D37389"/>
    <w:rsid w:val="00D40204"/>
    <w:rsid w:val="00D519C0"/>
    <w:rsid w:val="00D66853"/>
    <w:rsid w:val="00D935CF"/>
    <w:rsid w:val="00D97D59"/>
    <w:rsid w:val="00DA7E1F"/>
    <w:rsid w:val="00DB0382"/>
    <w:rsid w:val="00DE1EF1"/>
    <w:rsid w:val="00E25A86"/>
    <w:rsid w:val="00E312C9"/>
    <w:rsid w:val="00E42909"/>
    <w:rsid w:val="00E5448E"/>
    <w:rsid w:val="00E57717"/>
    <w:rsid w:val="00E73FF7"/>
    <w:rsid w:val="00E81522"/>
    <w:rsid w:val="00EC597A"/>
    <w:rsid w:val="00EE18B9"/>
    <w:rsid w:val="00EF15D2"/>
    <w:rsid w:val="00EF6C4D"/>
    <w:rsid w:val="00EF7789"/>
    <w:rsid w:val="00F24F4B"/>
    <w:rsid w:val="00F34E16"/>
    <w:rsid w:val="00F54E90"/>
    <w:rsid w:val="00F55A86"/>
    <w:rsid w:val="00F74084"/>
    <w:rsid w:val="00FA641A"/>
    <w:rsid w:val="00FB10D4"/>
    <w:rsid w:val="00FB171C"/>
    <w:rsid w:val="00FC0A5C"/>
    <w:rsid w:val="00FE5B26"/>
    <w:rsid w:val="00FF3B6E"/>
    <w:rsid w:val="00FF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09225B-77A2-4840-A464-676E5B06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sz w:val="28"/>
        <w:szCs w:val="24"/>
        <w:u w:color="1C654D" w:themeColor="accent2" w:themeShade="BF"/>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E87"/>
  </w:style>
  <w:style w:type="paragraph" w:styleId="1">
    <w:name w:val="heading 1"/>
    <w:basedOn w:val="a"/>
    <w:next w:val="a"/>
    <w:link w:val="1Char"/>
    <w:uiPriority w:val="9"/>
    <w:qFormat/>
    <w:rsid w:val="00DE1EF1"/>
    <w:pPr>
      <w:keepNext/>
      <w:keepLines/>
      <w:spacing w:before="480"/>
      <w:outlineLvl w:val="0"/>
    </w:pPr>
    <w:rPr>
      <w:rFonts w:asciiTheme="majorHAnsi" w:eastAsiaTheme="majorEastAsia" w:hAnsiTheme="majorHAnsi" w:cstheme="majorBidi"/>
      <w:b/>
      <w:bCs/>
      <w:color w:val="3B5623" w:themeColor="accent1" w:themeShade="BF"/>
      <w:szCs w:val="28"/>
    </w:rPr>
  </w:style>
  <w:style w:type="paragraph" w:styleId="2">
    <w:name w:val="heading 2"/>
    <w:aliases w:val="标题：办公室文件头"/>
    <w:basedOn w:val="a"/>
    <w:next w:val="a"/>
    <w:link w:val="2Char"/>
    <w:unhideWhenUsed/>
    <w:qFormat/>
    <w:rsid w:val="00DE1EF1"/>
    <w:pPr>
      <w:keepNext/>
      <w:keepLines/>
      <w:spacing w:before="200"/>
      <w:outlineLvl w:val="1"/>
    </w:pPr>
    <w:rPr>
      <w:rFonts w:asciiTheme="majorHAnsi" w:eastAsiaTheme="majorEastAsia" w:hAnsiTheme="majorHAnsi" w:cstheme="majorBidi"/>
      <w:b/>
      <w:bCs/>
      <w:color w:val="50742F" w:themeColor="accent1"/>
      <w:sz w:val="26"/>
      <w:szCs w:val="26"/>
    </w:rPr>
  </w:style>
  <w:style w:type="paragraph" w:styleId="3">
    <w:name w:val="heading 3"/>
    <w:basedOn w:val="a"/>
    <w:next w:val="a"/>
    <w:link w:val="3Char"/>
    <w:uiPriority w:val="9"/>
    <w:semiHidden/>
    <w:unhideWhenUsed/>
    <w:qFormat/>
    <w:rsid w:val="00DE1EF1"/>
    <w:pPr>
      <w:keepNext/>
      <w:keepLines/>
      <w:spacing w:before="200"/>
      <w:outlineLvl w:val="2"/>
    </w:pPr>
    <w:rPr>
      <w:rFonts w:asciiTheme="majorHAnsi" w:eastAsiaTheme="majorEastAsia" w:hAnsiTheme="majorHAnsi" w:cstheme="majorBidi"/>
      <w:b/>
      <w:bCs/>
      <w:color w:val="50742F" w:themeColor="accent1"/>
    </w:rPr>
  </w:style>
  <w:style w:type="paragraph" w:styleId="4">
    <w:name w:val="heading 4"/>
    <w:basedOn w:val="a"/>
    <w:next w:val="a"/>
    <w:link w:val="4Char"/>
    <w:uiPriority w:val="9"/>
    <w:unhideWhenUsed/>
    <w:qFormat/>
    <w:rsid w:val="00DE1EF1"/>
    <w:pPr>
      <w:keepNext/>
      <w:keepLines/>
      <w:spacing w:before="200"/>
      <w:outlineLvl w:val="3"/>
    </w:pPr>
    <w:rPr>
      <w:rFonts w:asciiTheme="majorHAnsi" w:eastAsiaTheme="majorEastAsia" w:hAnsiTheme="majorHAnsi" w:cstheme="majorBidi"/>
      <w:b/>
      <w:bCs/>
      <w:i/>
      <w:iCs/>
      <w:color w:val="50742F" w:themeColor="accent1"/>
    </w:rPr>
  </w:style>
  <w:style w:type="paragraph" w:styleId="5">
    <w:name w:val="heading 5"/>
    <w:basedOn w:val="a"/>
    <w:next w:val="a"/>
    <w:link w:val="5Char"/>
    <w:uiPriority w:val="9"/>
    <w:semiHidden/>
    <w:unhideWhenUsed/>
    <w:qFormat/>
    <w:rsid w:val="00DE1EF1"/>
    <w:pPr>
      <w:keepNext/>
      <w:keepLines/>
      <w:spacing w:before="200"/>
      <w:outlineLvl w:val="4"/>
    </w:pPr>
    <w:rPr>
      <w:rFonts w:asciiTheme="majorHAnsi" w:eastAsiaTheme="majorEastAsia" w:hAnsiTheme="majorHAnsi" w:cstheme="majorBidi"/>
      <w:color w:val="273917" w:themeColor="accent1" w:themeShade="7F"/>
    </w:rPr>
  </w:style>
  <w:style w:type="paragraph" w:styleId="6">
    <w:name w:val="heading 6"/>
    <w:basedOn w:val="a"/>
    <w:next w:val="a"/>
    <w:link w:val="6Char"/>
    <w:uiPriority w:val="9"/>
    <w:semiHidden/>
    <w:unhideWhenUsed/>
    <w:qFormat/>
    <w:rsid w:val="00DE1EF1"/>
    <w:pPr>
      <w:keepNext/>
      <w:keepLines/>
      <w:spacing w:before="200"/>
      <w:outlineLvl w:val="5"/>
    </w:pPr>
    <w:rPr>
      <w:rFonts w:asciiTheme="majorHAnsi" w:eastAsiaTheme="majorEastAsia" w:hAnsiTheme="majorHAnsi" w:cstheme="majorBidi"/>
      <w:i/>
      <w:iCs/>
      <w:color w:val="273917" w:themeColor="accent1" w:themeShade="7F"/>
    </w:rPr>
  </w:style>
  <w:style w:type="paragraph" w:styleId="7">
    <w:name w:val="heading 7"/>
    <w:basedOn w:val="a"/>
    <w:next w:val="a"/>
    <w:link w:val="7Char"/>
    <w:uiPriority w:val="9"/>
    <w:semiHidden/>
    <w:unhideWhenUsed/>
    <w:qFormat/>
    <w:rsid w:val="00DE1EF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DE1EF1"/>
    <w:pPr>
      <w:keepNext/>
      <w:keepLines/>
      <w:spacing w:before="200"/>
      <w:outlineLvl w:val="7"/>
    </w:pPr>
    <w:rPr>
      <w:rFonts w:asciiTheme="majorHAnsi" w:eastAsiaTheme="majorEastAsia" w:hAnsiTheme="majorHAnsi" w:cstheme="majorBidi"/>
      <w:color w:val="50742F" w:themeColor="accent1"/>
      <w:sz w:val="20"/>
      <w:szCs w:val="20"/>
    </w:rPr>
  </w:style>
  <w:style w:type="paragraph" w:styleId="9">
    <w:name w:val="heading 9"/>
    <w:basedOn w:val="a"/>
    <w:next w:val="a"/>
    <w:link w:val="9Char"/>
    <w:uiPriority w:val="9"/>
    <w:semiHidden/>
    <w:unhideWhenUsed/>
    <w:qFormat/>
    <w:rsid w:val="00DE1EF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1EF1"/>
    <w:rPr>
      <w:rFonts w:asciiTheme="majorHAnsi" w:eastAsiaTheme="majorEastAsia" w:hAnsiTheme="majorHAnsi" w:cstheme="majorBidi"/>
      <w:b/>
      <w:bCs/>
      <w:color w:val="3B5623" w:themeColor="accent1" w:themeShade="BF"/>
      <w:szCs w:val="28"/>
    </w:rPr>
  </w:style>
  <w:style w:type="character" w:customStyle="1" w:styleId="2Char">
    <w:name w:val="标题 2 Char"/>
    <w:aliases w:val="标题：办公室文件头 Char"/>
    <w:basedOn w:val="a0"/>
    <w:link w:val="2"/>
    <w:uiPriority w:val="9"/>
    <w:semiHidden/>
    <w:rsid w:val="00DE1EF1"/>
    <w:rPr>
      <w:rFonts w:asciiTheme="majorHAnsi" w:eastAsiaTheme="majorEastAsia" w:hAnsiTheme="majorHAnsi" w:cstheme="majorBidi"/>
      <w:b/>
      <w:bCs/>
      <w:color w:val="50742F" w:themeColor="accent1"/>
      <w:sz w:val="26"/>
      <w:szCs w:val="26"/>
    </w:rPr>
  </w:style>
  <w:style w:type="character" w:customStyle="1" w:styleId="3Char">
    <w:name w:val="标题 3 Char"/>
    <w:basedOn w:val="a0"/>
    <w:link w:val="3"/>
    <w:uiPriority w:val="9"/>
    <w:semiHidden/>
    <w:rsid w:val="00DE1EF1"/>
    <w:rPr>
      <w:rFonts w:asciiTheme="majorHAnsi" w:eastAsiaTheme="majorEastAsia" w:hAnsiTheme="majorHAnsi" w:cstheme="majorBidi"/>
      <w:b/>
      <w:bCs/>
      <w:color w:val="50742F" w:themeColor="accent1"/>
    </w:rPr>
  </w:style>
  <w:style w:type="character" w:customStyle="1" w:styleId="4Char">
    <w:name w:val="标题 4 Char"/>
    <w:basedOn w:val="a0"/>
    <w:link w:val="4"/>
    <w:uiPriority w:val="9"/>
    <w:rsid w:val="00DE1EF1"/>
    <w:rPr>
      <w:rFonts w:asciiTheme="majorHAnsi" w:eastAsiaTheme="majorEastAsia" w:hAnsiTheme="majorHAnsi" w:cstheme="majorBidi"/>
      <w:b/>
      <w:bCs/>
      <w:i/>
      <w:iCs/>
      <w:color w:val="50742F" w:themeColor="accent1"/>
    </w:rPr>
  </w:style>
  <w:style w:type="character" w:customStyle="1" w:styleId="5Char">
    <w:name w:val="标题 5 Char"/>
    <w:basedOn w:val="a0"/>
    <w:link w:val="5"/>
    <w:uiPriority w:val="9"/>
    <w:semiHidden/>
    <w:rsid w:val="00DE1EF1"/>
    <w:rPr>
      <w:rFonts w:asciiTheme="majorHAnsi" w:eastAsiaTheme="majorEastAsia" w:hAnsiTheme="majorHAnsi" w:cstheme="majorBidi"/>
      <w:color w:val="273917" w:themeColor="accent1" w:themeShade="7F"/>
    </w:rPr>
  </w:style>
  <w:style w:type="character" w:customStyle="1" w:styleId="6Char">
    <w:name w:val="标题 6 Char"/>
    <w:basedOn w:val="a0"/>
    <w:link w:val="6"/>
    <w:uiPriority w:val="9"/>
    <w:semiHidden/>
    <w:rsid w:val="00DE1EF1"/>
    <w:rPr>
      <w:rFonts w:asciiTheme="majorHAnsi" w:eastAsiaTheme="majorEastAsia" w:hAnsiTheme="majorHAnsi" w:cstheme="majorBidi"/>
      <w:i/>
      <w:iCs/>
      <w:color w:val="273917" w:themeColor="accent1" w:themeShade="7F"/>
    </w:rPr>
  </w:style>
  <w:style w:type="character" w:customStyle="1" w:styleId="7Char">
    <w:name w:val="标题 7 Char"/>
    <w:basedOn w:val="a0"/>
    <w:link w:val="7"/>
    <w:uiPriority w:val="9"/>
    <w:semiHidden/>
    <w:rsid w:val="00DE1EF1"/>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DE1EF1"/>
    <w:rPr>
      <w:rFonts w:asciiTheme="majorHAnsi" w:eastAsiaTheme="majorEastAsia" w:hAnsiTheme="majorHAnsi" w:cstheme="majorBidi"/>
      <w:color w:val="50742F" w:themeColor="accent1"/>
      <w:sz w:val="20"/>
      <w:szCs w:val="20"/>
    </w:rPr>
  </w:style>
  <w:style w:type="character" w:customStyle="1" w:styleId="9Char">
    <w:name w:val="标题 9 Char"/>
    <w:basedOn w:val="a0"/>
    <w:link w:val="9"/>
    <w:uiPriority w:val="9"/>
    <w:semiHidden/>
    <w:rsid w:val="00DE1EF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E1EF1"/>
    <w:rPr>
      <w:b/>
      <w:bCs/>
      <w:color w:val="50742F" w:themeColor="accent1"/>
      <w:sz w:val="18"/>
      <w:szCs w:val="18"/>
    </w:rPr>
  </w:style>
  <w:style w:type="paragraph" w:styleId="a4">
    <w:name w:val="Title"/>
    <w:basedOn w:val="a"/>
    <w:next w:val="a"/>
    <w:link w:val="Char"/>
    <w:qFormat/>
    <w:rsid w:val="00DE1EF1"/>
    <w:pPr>
      <w:pBdr>
        <w:bottom w:val="single" w:sz="8" w:space="4" w:color="50742F" w:themeColor="accent1"/>
      </w:pBdr>
      <w:spacing w:after="300"/>
      <w:contextualSpacing/>
    </w:pPr>
    <w:rPr>
      <w:rFonts w:asciiTheme="majorHAnsi" w:eastAsiaTheme="majorEastAsia" w:hAnsiTheme="majorHAnsi" w:cstheme="majorBidi"/>
      <w:color w:val="003434" w:themeColor="text2" w:themeShade="BF"/>
      <w:spacing w:val="5"/>
      <w:kern w:val="28"/>
      <w:sz w:val="52"/>
      <w:szCs w:val="52"/>
    </w:rPr>
  </w:style>
  <w:style w:type="character" w:customStyle="1" w:styleId="Char">
    <w:name w:val="标题 Char"/>
    <w:basedOn w:val="a0"/>
    <w:link w:val="a4"/>
    <w:uiPriority w:val="10"/>
    <w:rsid w:val="00DE1EF1"/>
    <w:rPr>
      <w:rFonts w:asciiTheme="majorHAnsi" w:eastAsiaTheme="majorEastAsia" w:hAnsiTheme="majorHAnsi" w:cstheme="majorBidi"/>
      <w:color w:val="003434" w:themeColor="text2" w:themeShade="BF"/>
      <w:spacing w:val="5"/>
      <w:kern w:val="28"/>
      <w:sz w:val="52"/>
      <w:szCs w:val="52"/>
    </w:rPr>
  </w:style>
  <w:style w:type="paragraph" w:styleId="a5">
    <w:name w:val="Subtitle"/>
    <w:basedOn w:val="a"/>
    <w:next w:val="a"/>
    <w:link w:val="Char0"/>
    <w:uiPriority w:val="11"/>
    <w:qFormat/>
    <w:rsid w:val="00DE1EF1"/>
    <w:pPr>
      <w:numPr>
        <w:ilvl w:val="1"/>
      </w:numPr>
    </w:pPr>
    <w:rPr>
      <w:rFonts w:asciiTheme="majorHAnsi" w:eastAsiaTheme="majorEastAsia" w:hAnsiTheme="majorHAnsi" w:cstheme="majorBidi"/>
      <w:i/>
      <w:iCs/>
      <w:color w:val="50742F" w:themeColor="accent1"/>
      <w:spacing w:val="15"/>
      <w:sz w:val="24"/>
    </w:rPr>
  </w:style>
  <w:style w:type="character" w:customStyle="1" w:styleId="Char0">
    <w:name w:val="副标题 Char"/>
    <w:basedOn w:val="a0"/>
    <w:link w:val="a5"/>
    <w:uiPriority w:val="11"/>
    <w:rsid w:val="00DE1EF1"/>
    <w:rPr>
      <w:rFonts w:asciiTheme="majorHAnsi" w:eastAsiaTheme="majorEastAsia" w:hAnsiTheme="majorHAnsi" w:cstheme="majorBidi"/>
      <w:i/>
      <w:iCs/>
      <w:color w:val="50742F" w:themeColor="accent1"/>
      <w:spacing w:val="15"/>
      <w:sz w:val="24"/>
    </w:rPr>
  </w:style>
  <w:style w:type="character" w:styleId="a6">
    <w:name w:val="Strong"/>
    <w:basedOn w:val="a0"/>
    <w:qFormat/>
    <w:rsid w:val="00DE1EF1"/>
    <w:rPr>
      <w:b/>
      <w:bCs/>
    </w:rPr>
  </w:style>
  <w:style w:type="character" w:styleId="a7">
    <w:name w:val="Emphasis"/>
    <w:basedOn w:val="a0"/>
    <w:uiPriority w:val="20"/>
    <w:qFormat/>
    <w:rsid w:val="00DE1EF1"/>
    <w:rPr>
      <w:i/>
      <w:iCs/>
    </w:rPr>
  </w:style>
  <w:style w:type="paragraph" w:styleId="a8">
    <w:name w:val="No Spacing"/>
    <w:uiPriority w:val="1"/>
    <w:qFormat/>
    <w:rsid w:val="00DE1EF1"/>
  </w:style>
  <w:style w:type="paragraph" w:styleId="a9">
    <w:name w:val="List Paragraph"/>
    <w:basedOn w:val="a"/>
    <w:uiPriority w:val="34"/>
    <w:qFormat/>
    <w:rsid w:val="00DE1EF1"/>
    <w:pPr>
      <w:ind w:left="720"/>
      <w:contextualSpacing/>
    </w:pPr>
  </w:style>
  <w:style w:type="paragraph" w:styleId="aa">
    <w:name w:val="Quote"/>
    <w:basedOn w:val="a"/>
    <w:next w:val="a"/>
    <w:link w:val="Char1"/>
    <w:uiPriority w:val="29"/>
    <w:qFormat/>
    <w:rsid w:val="00DE1EF1"/>
    <w:rPr>
      <w:i/>
      <w:iCs/>
      <w:color w:val="000000" w:themeColor="text1"/>
    </w:rPr>
  </w:style>
  <w:style w:type="character" w:customStyle="1" w:styleId="Char1">
    <w:name w:val="引用 Char"/>
    <w:basedOn w:val="a0"/>
    <w:link w:val="aa"/>
    <w:uiPriority w:val="29"/>
    <w:rsid w:val="00DE1EF1"/>
    <w:rPr>
      <w:i/>
      <w:iCs/>
      <w:color w:val="000000" w:themeColor="text1"/>
    </w:rPr>
  </w:style>
  <w:style w:type="paragraph" w:styleId="ab">
    <w:name w:val="Intense Quote"/>
    <w:basedOn w:val="a"/>
    <w:next w:val="a"/>
    <w:link w:val="Char2"/>
    <w:uiPriority w:val="30"/>
    <w:qFormat/>
    <w:rsid w:val="00DE1EF1"/>
    <w:pPr>
      <w:pBdr>
        <w:bottom w:val="single" w:sz="4" w:space="4" w:color="50742F" w:themeColor="accent1"/>
      </w:pBdr>
      <w:spacing w:before="200" w:after="280"/>
      <w:ind w:left="936" w:right="936"/>
    </w:pPr>
    <w:rPr>
      <w:b/>
      <w:bCs/>
      <w:i/>
      <w:iCs/>
      <w:color w:val="50742F" w:themeColor="accent1"/>
    </w:rPr>
  </w:style>
  <w:style w:type="character" w:customStyle="1" w:styleId="Char2">
    <w:name w:val="明显引用 Char"/>
    <w:basedOn w:val="a0"/>
    <w:link w:val="ab"/>
    <w:uiPriority w:val="30"/>
    <w:rsid w:val="00DE1EF1"/>
    <w:rPr>
      <w:b/>
      <w:bCs/>
      <w:i/>
      <w:iCs/>
      <w:color w:val="50742F" w:themeColor="accent1"/>
    </w:rPr>
  </w:style>
  <w:style w:type="character" w:styleId="ac">
    <w:name w:val="Subtle Emphasis"/>
    <w:basedOn w:val="a0"/>
    <w:uiPriority w:val="19"/>
    <w:qFormat/>
    <w:rsid w:val="00DE1EF1"/>
    <w:rPr>
      <w:i/>
      <w:iCs/>
      <w:color w:val="808080" w:themeColor="text1" w:themeTint="7F"/>
    </w:rPr>
  </w:style>
  <w:style w:type="character" w:styleId="ad">
    <w:name w:val="Intense Emphasis"/>
    <w:basedOn w:val="a0"/>
    <w:uiPriority w:val="21"/>
    <w:qFormat/>
    <w:rsid w:val="00DE1EF1"/>
    <w:rPr>
      <w:b/>
      <w:bCs/>
      <w:i/>
      <w:iCs/>
      <w:color w:val="50742F" w:themeColor="accent1"/>
    </w:rPr>
  </w:style>
  <w:style w:type="character" w:styleId="ae">
    <w:name w:val="Subtle Reference"/>
    <w:basedOn w:val="a0"/>
    <w:uiPriority w:val="31"/>
    <w:qFormat/>
    <w:rsid w:val="00DE1EF1"/>
    <w:rPr>
      <w:smallCaps/>
      <w:color w:val="268868" w:themeColor="accent2"/>
      <w:u w:val="single"/>
    </w:rPr>
  </w:style>
  <w:style w:type="character" w:styleId="af">
    <w:name w:val="Intense Reference"/>
    <w:basedOn w:val="a0"/>
    <w:uiPriority w:val="32"/>
    <w:qFormat/>
    <w:rsid w:val="00DE1EF1"/>
    <w:rPr>
      <w:b/>
      <w:bCs/>
      <w:smallCaps/>
      <w:color w:val="268868" w:themeColor="accent2"/>
      <w:spacing w:val="5"/>
      <w:u w:val="single"/>
    </w:rPr>
  </w:style>
  <w:style w:type="character" w:styleId="af0">
    <w:name w:val="Book Title"/>
    <w:basedOn w:val="a0"/>
    <w:uiPriority w:val="33"/>
    <w:qFormat/>
    <w:rsid w:val="00DE1EF1"/>
    <w:rPr>
      <w:b/>
      <w:bCs/>
      <w:smallCaps/>
      <w:spacing w:val="5"/>
    </w:rPr>
  </w:style>
  <w:style w:type="paragraph" w:styleId="TOC">
    <w:name w:val="TOC Heading"/>
    <w:basedOn w:val="1"/>
    <w:next w:val="a"/>
    <w:uiPriority w:val="39"/>
    <w:semiHidden/>
    <w:unhideWhenUsed/>
    <w:qFormat/>
    <w:rsid w:val="00DE1EF1"/>
    <w:pPr>
      <w:outlineLvl w:val="9"/>
    </w:pPr>
  </w:style>
  <w:style w:type="table" w:styleId="af1">
    <w:name w:val="Table Grid"/>
    <w:basedOn w:val="a1"/>
    <w:uiPriority w:val="59"/>
    <w:rsid w:val="00D1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1"/>
    <w:uiPriority w:val="59"/>
    <w:rsid w:val="00EF6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Char3"/>
    <w:unhideWhenUsed/>
    <w:rsid w:val="000F379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2"/>
    <w:uiPriority w:val="99"/>
    <w:rsid w:val="000F379F"/>
    <w:rPr>
      <w:sz w:val="18"/>
      <w:szCs w:val="18"/>
    </w:rPr>
  </w:style>
  <w:style w:type="paragraph" w:styleId="af3">
    <w:name w:val="footer"/>
    <w:basedOn w:val="a"/>
    <w:link w:val="Char4"/>
    <w:unhideWhenUsed/>
    <w:rsid w:val="000F379F"/>
    <w:pPr>
      <w:tabs>
        <w:tab w:val="center" w:pos="4153"/>
        <w:tab w:val="right" w:pos="8306"/>
      </w:tabs>
      <w:snapToGrid w:val="0"/>
    </w:pPr>
    <w:rPr>
      <w:sz w:val="18"/>
      <w:szCs w:val="18"/>
    </w:rPr>
  </w:style>
  <w:style w:type="character" w:customStyle="1" w:styleId="Char4">
    <w:name w:val="页脚 Char"/>
    <w:basedOn w:val="a0"/>
    <w:link w:val="af3"/>
    <w:rsid w:val="000F379F"/>
    <w:rPr>
      <w:sz w:val="18"/>
      <w:szCs w:val="18"/>
    </w:rPr>
  </w:style>
  <w:style w:type="paragraph" w:styleId="af4">
    <w:name w:val="Balloon Text"/>
    <w:basedOn w:val="a"/>
    <w:link w:val="Char5"/>
    <w:semiHidden/>
    <w:unhideWhenUsed/>
    <w:rsid w:val="000D2001"/>
    <w:rPr>
      <w:sz w:val="18"/>
      <w:szCs w:val="18"/>
    </w:rPr>
  </w:style>
  <w:style w:type="character" w:customStyle="1" w:styleId="Char5">
    <w:name w:val="批注框文本 Char"/>
    <w:basedOn w:val="a0"/>
    <w:link w:val="af4"/>
    <w:uiPriority w:val="99"/>
    <w:semiHidden/>
    <w:rsid w:val="000D2001"/>
    <w:rPr>
      <w:sz w:val="18"/>
      <w:szCs w:val="18"/>
    </w:rPr>
  </w:style>
  <w:style w:type="character" w:styleId="af5">
    <w:name w:val="page number"/>
    <w:rsid w:val="00982682"/>
    <w:rPr>
      <w:rFonts w:ascii="Times New Roman" w:eastAsia="仿宋_GB2312" w:hAnsi="Times New Roman"/>
      <w:sz w:val="28"/>
      <w:lang w:eastAsia="zh-CN"/>
    </w:rPr>
  </w:style>
  <w:style w:type="paragraph" w:styleId="af6">
    <w:name w:val="Block Text"/>
    <w:basedOn w:val="a"/>
    <w:rsid w:val="00982682"/>
    <w:pPr>
      <w:widowControl w:val="0"/>
      <w:pBdr>
        <w:top w:val="single" w:sz="6" w:space="1" w:color="auto"/>
        <w:bottom w:val="single" w:sz="6" w:space="1" w:color="auto"/>
      </w:pBdr>
      <w:topLinePunct/>
      <w:autoSpaceDE w:val="0"/>
      <w:autoSpaceDN w:val="0"/>
      <w:spacing w:line="540" w:lineRule="atLeast"/>
      <w:ind w:leftChars="100" w:left="948" w:right="17" w:hangingChars="200" w:hanging="632"/>
      <w:jc w:val="both"/>
    </w:pPr>
    <w:rPr>
      <w:rFonts w:ascii="Times New Roman" w:eastAsia="仿宋_GB2312" w:hAnsi="Times New Roman" w:cs="Times New Roman"/>
      <w:kern w:val="2"/>
      <w:sz w:val="30"/>
    </w:rPr>
  </w:style>
  <w:style w:type="paragraph" w:styleId="af7">
    <w:name w:val="Body Text Indent"/>
    <w:basedOn w:val="a"/>
    <w:link w:val="Char6"/>
    <w:rsid w:val="00982682"/>
    <w:pPr>
      <w:widowControl w:val="0"/>
      <w:topLinePunct/>
      <w:autoSpaceDE w:val="0"/>
      <w:autoSpaceDN w:val="0"/>
      <w:adjustRightInd w:val="0"/>
      <w:snapToGrid w:val="0"/>
      <w:spacing w:line="600" w:lineRule="atLeast"/>
      <w:ind w:firstLine="601"/>
      <w:jc w:val="both"/>
    </w:pPr>
    <w:rPr>
      <w:rFonts w:ascii="Times New Roman" w:eastAsia="仿宋_GB2312" w:hAnsi="Times New Roman" w:cs="Times New Roman"/>
      <w:kern w:val="2"/>
      <w:sz w:val="31"/>
    </w:rPr>
  </w:style>
  <w:style w:type="character" w:customStyle="1" w:styleId="Char6">
    <w:name w:val="正文文本缩进 Char"/>
    <w:basedOn w:val="a0"/>
    <w:link w:val="af7"/>
    <w:rsid w:val="00982682"/>
    <w:rPr>
      <w:rFonts w:ascii="Times New Roman" w:eastAsia="仿宋_GB2312" w:hAnsi="Times New Roman" w:cs="Times New Roman"/>
      <w:kern w:val="2"/>
      <w:sz w:val="31"/>
    </w:rPr>
  </w:style>
  <w:style w:type="paragraph" w:styleId="20">
    <w:name w:val="Body Text Indent 2"/>
    <w:basedOn w:val="a"/>
    <w:link w:val="2Char0"/>
    <w:rsid w:val="00982682"/>
    <w:pPr>
      <w:widowControl w:val="0"/>
      <w:topLinePunct/>
      <w:autoSpaceDE w:val="0"/>
      <w:autoSpaceDN w:val="0"/>
      <w:adjustRightInd w:val="0"/>
      <w:spacing w:line="600" w:lineRule="atLeast"/>
      <w:ind w:firstLine="600"/>
      <w:jc w:val="both"/>
    </w:pPr>
    <w:rPr>
      <w:rFonts w:ascii="Times New Roman" w:eastAsia="仿宋_GB2312" w:hAnsi="Times New Roman" w:cs="Times New Roman"/>
      <w:kern w:val="2"/>
      <w:sz w:val="31"/>
    </w:rPr>
  </w:style>
  <w:style w:type="character" w:customStyle="1" w:styleId="2Char0">
    <w:name w:val="正文文本缩进 2 Char"/>
    <w:basedOn w:val="a0"/>
    <w:link w:val="20"/>
    <w:rsid w:val="00982682"/>
    <w:rPr>
      <w:rFonts w:ascii="Times New Roman" w:eastAsia="仿宋_GB2312" w:hAnsi="Times New Roman" w:cs="Times New Roman"/>
      <w:kern w:val="2"/>
      <w:sz w:val="31"/>
    </w:rPr>
  </w:style>
  <w:style w:type="paragraph" w:styleId="af8">
    <w:name w:val="Date"/>
    <w:basedOn w:val="a"/>
    <w:next w:val="a"/>
    <w:link w:val="Char7"/>
    <w:rsid w:val="00982682"/>
    <w:pPr>
      <w:widowControl w:val="0"/>
      <w:ind w:leftChars="2500" w:left="100"/>
      <w:jc w:val="both"/>
    </w:pPr>
    <w:rPr>
      <w:rFonts w:ascii="Times New Roman" w:eastAsia="仿宋_GB2312" w:hAnsi="Times New Roman" w:cs="Times New Roman"/>
      <w:kern w:val="2"/>
      <w:sz w:val="30"/>
    </w:rPr>
  </w:style>
  <w:style w:type="character" w:customStyle="1" w:styleId="Char7">
    <w:name w:val="日期 Char"/>
    <w:basedOn w:val="a0"/>
    <w:link w:val="af8"/>
    <w:rsid w:val="00982682"/>
    <w:rPr>
      <w:rFonts w:ascii="Times New Roman" w:eastAsia="仿宋_GB2312" w:hAnsi="Times New Roman" w:cs="Times New Roman"/>
      <w:kern w:val="2"/>
      <w:sz w:val="30"/>
    </w:rPr>
  </w:style>
  <w:style w:type="paragraph" w:customStyle="1" w:styleId="af9">
    <w:name w:val="我的标题"/>
    <w:basedOn w:val="a"/>
    <w:link w:val="Char8"/>
    <w:rsid w:val="00982682"/>
    <w:pPr>
      <w:widowControl w:val="0"/>
      <w:jc w:val="center"/>
    </w:pPr>
    <w:rPr>
      <w:rFonts w:ascii="Times New Roman" w:eastAsia="华康简标题宋" w:hAnsi="Times New Roman" w:cs="Times New Roman"/>
      <w:kern w:val="2"/>
      <w:sz w:val="42"/>
      <w:szCs w:val="32"/>
    </w:rPr>
  </w:style>
  <w:style w:type="paragraph" w:customStyle="1" w:styleId="afa">
    <w:name w:val="公文正文"/>
    <w:basedOn w:val="af9"/>
    <w:link w:val="Char9"/>
    <w:rsid w:val="00982682"/>
    <w:pPr>
      <w:jc w:val="left"/>
    </w:pPr>
    <w:rPr>
      <w:rFonts w:eastAsia="仿宋_GB2312"/>
      <w:sz w:val="31"/>
    </w:rPr>
  </w:style>
  <w:style w:type="character" w:customStyle="1" w:styleId="Char8">
    <w:name w:val="我的标题 Char"/>
    <w:link w:val="af9"/>
    <w:rsid w:val="00982682"/>
    <w:rPr>
      <w:rFonts w:ascii="Times New Roman" w:eastAsia="华康简标题宋" w:hAnsi="Times New Roman" w:cs="Times New Roman"/>
      <w:kern w:val="2"/>
      <w:sz w:val="42"/>
      <w:szCs w:val="32"/>
    </w:rPr>
  </w:style>
  <w:style w:type="character" w:customStyle="1" w:styleId="Char9">
    <w:name w:val="公文正文 Char"/>
    <w:link w:val="afa"/>
    <w:rsid w:val="00982682"/>
    <w:rPr>
      <w:rFonts w:ascii="Times New Roman" w:eastAsia="仿宋_GB2312" w:hAnsi="Times New Roman" w:cs="Times New Roman"/>
      <w:kern w:val="2"/>
      <w:sz w:val="31"/>
      <w:szCs w:val="32"/>
    </w:rPr>
  </w:style>
  <w:style w:type="paragraph" w:styleId="afb">
    <w:name w:val="Normal (Web)"/>
    <w:basedOn w:val="a"/>
    <w:rsid w:val="00982682"/>
    <w:pPr>
      <w:spacing w:before="100" w:beforeAutospacing="1" w:after="100" w:afterAutospacing="1"/>
    </w:pPr>
    <w:rPr>
      <w:color w:val="000000"/>
      <w:sz w:val="24"/>
    </w:rPr>
  </w:style>
  <w:style w:type="table" w:customStyle="1" w:styleId="21">
    <w:name w:val="网格型2"/>
    <w:basedOn w:val="a1"/>
    <w:next w:val="af1"/>
    <w:uiPriority w:val="59"/>
    <w:rsid w:val="00AF2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29737">
      <w:bodyDiv w:val="1"/>
      <w:marLeft w:val="0"/>
      <w:marRight w:val="0"/>
      <w:marTop w:val="0"/>
      <w:marBottom w:val="0"/>
      <w:divBdr>
        <w:top w:val="none" w:sz="0" w:space="0" w:color="auto"/>
        <w:left w:val="none" w:sz="0" w:space="0" w:color="auto"/>
        <w:bottom w:val="none" w:sz="0" w:space="0" w:color="auto"/>
        <w:right w:val="none" w:sz="0" w:space="0" w:color="auto"/>
      </w:divBdr>
    </w:div>
    <w:div w:id="20227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凤舞九天">
      <a:dk1>
        <a:sysClr val="windowText" lastClr="000000"/>
      </a:dk1>
      <a:lt1>
        <a:sysClr val="window" lastClr="FFFFFF"/>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5</Pages>
  <Words>305</Words>
  <Characters>1739</Characters>
  <Application>Microsoft Office Word</Application>
  <DocSecurity>0</DocSecurity>
  <Lines>14</Lines>
  <Paragraphs>4</Paragraphs>
  <ScaleCrop>false</ScaleCrop>
  <Company>Microsoft</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CSXY-001</dc:creator>
  <cp:lastModifiedBy>zhuangpeng yang</cp:lastModifiedBy>
  <cp:revision>40</cp:revision>
  <cp:lastPrinted>2016-03-07T03:46:00Z</cp:lastPrinted>
  <dcterms:created xsi:type="dcterms:W3CDTF">2013-08-25T09:43:00Z</dcterms:created>
  <dcterms:modified xsi:type="dcterms:W3CDTF">2017-05-31T00:57:00Z</dcterms:modified>
</cp:coreProperties>
</file>